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2CAEBB" w14:textId="77777777" w:rsidR="00134A7E" w:rsidRPr="00A973AC" w:rsidRDefault="00134A7E" w:rsidP="00134A7E">
      <w:pPr>
        <w:pStyle w:val="Geenafstand"/>
        <w:spacing w:line="264" w:lineRule="auto"/>
        <w:jc w:val="center"/>
      </w:pPr>
      <w:r w:rsidRPr="00A973AC">
        <w:rPr>
          <w:noProof/>
        </w:rPr>
        <mc:AlternateContent>
          <mc:Choice Requires="wps">
            <w:drawing>
              <wp:anchor distT="0" distB="0" distL="114300" distR="114300" simplePos="0" relativeHeight="251658240" behindDoc="0" locked="0" layoutInCell="1" allowOverlap="1" wp14:anchorId="16D393AF" wp14:editId="4DD56728">
                <wp:simplePos x="0" y="0"/>
                <wp:positionH relativeFrom="margin">
                  <wp:align>left</wp:align>
                </wp:positionH>
                <wp:positionV relativeFrom="paragraph">
                  <wp:posOffset>-5867</wp:posOffset>
                </wp:positionV>
                <wp:extent cx="6025487" cy="6824"/>
                <wp:effectExtent l="0" t="0" r="33020" b="31750"/>
                <wp:wrapNone/>
                <wp:docPr id="2" name="Rechte verbindingslijn 2"/>
                <wp:cNvGraphicFramePr/>
                <a:graphic xmlns:a="http://schemas.openxmlformats.org/drawingml/2006/main">
                  <a:graphicData uri="http://schemas.microsoft.com/office/word/2010/wordprocessingShape">
                    <wps:wsp>
                      <wps:cNvCnPr/>
                      <wps:spPr>
                        <a:xfrm flipV="1">
                          <a:off x="0" y="0"/>
                          <a:ext cx="6025487" cy="6824"/>
                        </a:xfrm>
                        <a:prstGeom prst="line">
                          <a:avLst/>
                        </a:prstGeom>
                        <a:ln w="15875">
                          <a:solidFill>
                            <a:srgbClr val="00A9C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B9581C" id="Rechte verbindingslijn 2" o:spid="_x0000_s1026" style="position:absolute;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474.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" strokecolor="#00a9c1" strokeweight="1.25pt">
                <v:stroke joinstyle="miter"/>
                <w10:wrap anchorx="margin"/>
              </v:line>
            </w:pict>
          </mc:Fallback>
        </mc:AlternateContent>
      </w:r>
      <w:r w:rsidRPr="00A973AC">
        <w:rPr>
          <w:noProof/>
        </w:rPr>
        <w:drawing>
          <wp:inline distT="0" distB="0" distL="0" distR="0" wp14:anchorId="0EE3476B" wp14:editId="40379E33">
            <wp:extent cx="2718000" cy="633600"/>
            <wp:effectExtent l="0" t="0" r="6350" b="0"/>
            <wp:docPr id="3"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8000" cy="633600"/>
                    </a:xfrm>
                    <a:prstGeom prst="rect">
                      <a:avLst/>
                    </a:prstGeom>
                    <a:noFill/>
                    <a:ln>
                      <a:noFill/>
                    </a:ln>
                  </pic:spPr>
                </pic:pic>
              </a:graphicData>
            </a:graphic>
          </wp:inline>
        </w:drawing>
      </w:r>
    </w:p>
    <w:p w14:paraId="0E380990" w14:textId="23AD6886" w:rsidR="00134A7E" w:rsidRDefault="00134A7E" w:rsidP="00134A7E">
      <w:pPr>
        <w:pStyle w:val="Geenafstand"/>
        <w:spacing w:line="264" w:lineRule="auto"/>
        <w:jc w:val="center"/>
        <w:rPr>
          <w:sz w:val="48"/>
          <w:szCs w:val="48"/>
        </w:rPr>
      </w:pPr>
      <w:r w:rsidRPr="00A973AC">
        <w:rPr>
          <w:noProof/>
        </w:rPr>
        <mc:AlternateContent>
          <mc:Choice Requires="wps">
            <w:drawing>
              <wp:anchor distT="0" distB="0" distL="114300" distR="114300" simplePos="0" relativeHeight="251658241" behindDoc="0" locked="0" layoutInCell="1" allowOverlap="1" wp14:anchorId="30BCEB90" wp14:editId="5AA5AF67">
                <wp:simplePos x="0" y="0"/>
                <wp:positionH relativeFrom="margin">
                  <wp:align>left</wp:align>
                </wp:positionH>
                <wp:positionV relativeFrom="paragraph">
                  <wp:posOffset>472373</wp:posOffset>
                </wp:positionV>
                <wp:extent cx="6066430" cy="13647"/>
                <wp:effectExtent l="0" t="0" r="29845" b="24765"/>
                <wp:wrapNone/>
                <wp:docPr id="5" name="Rechte verbindingslijn 5"/>
                <wp:cNvGraphicFramePr/>
                <a:graphic xmlns:a="http://schemas.openxmlformats.org/drawingml/2006/main">
                  <a:graphicData uri="http://schemas.microsoft.com/office/word/2010/wordprocessingShape">
                    <wps:wsp>
                      <wps:cNvCnPr/>
                      <wps:spPr>
                        <a:xfrm>
                          <a:off x="0" y="0"/>
                          <a:ext cx="6066430" cy="13647"/>
                        </a:xfrm>
                        <a:prstGeom prst="line">
                          <a:avLst/>
                        </a:prstGeom>
                        <a:ln w="15875">
                          <a:solidFill>
                            <a:srgbClr val="00A9C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85DB75" id="Rechte verbindingslijn 5" o:spid="_x0000_s1026" style="position:absolute;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7.2pt" to="477.6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" strokecolor="#00a9c1" strokeweight="1.25pt">
                <v:stroke joinstyle="miter"/>
                <w10:wrap anchorx="margin"/>
              </v:line>
            </w:pict>
          </mc:Fallback>
        </mc:AlternateContent>
      </w:r>
      <w:r>
        <w:rPr>
          <w:sz w:val="48"/>
          <w:szCs w:val="48"/>
        </w:rPr>
        <w:t>Mededeling</w:t>
      </w:r>
      <w:r w:rsidR="4205D8D0">
        <w:rPr>
          <w:sz w:val="48"/>
          <w:szCs w:val="48"/>
        </w:rPr>
        <w:t xml:space="preserve"> </w:t>
      </w:r>
      <w:r w:rsidR="00740881">
        <w:rPr>
          <w:sz w:val="48"/>
          <w:szCs w:val="48"/>
        </w:rPr>
        <w:t>Algemeen</w:t>
      </w:r>
      <w:r w:rsidR="006318D9">
        <w:rPr>
          <w:sz w:val="48"/>
          <w:szCs w:val="48"/>
        </w:rPr>
        <w:t xml:space="preserve"> </w:t>
      </w:r>
      <w:r w:rsidR="4205D8D0" w:rsidRPr="007825FE">
        <w:rPr>
          <w:sz w:val="48"/>
          <w:szCs w:val="48"/>
        </w:rPr>
        <w:t>B</w:t>
      </w:r>
      <w:r w:rsidR="006318D9">
        <w:rPr>
          <w:sz w:val="48"/>
          <w:szCs w:val="48"/>
        </w:rPr>
        <w:t>estuur</w:t>
      </w:r>
    </w:p>
    <w:p w14:paraId="3DD38C09" w14:textId="77777777" w:rsidR="00134A7E" w:rsidRPr="00A973AC" w:rsidRDefault="00134A7E" w:rsidP="00134A7E">
      <w:pPr>
        <w:pStyle w:val="Geenafstand"/>
        <w:spacing w:line="264" w:lineRule="auto"/>
        <w:jc w:val="center"/>
      </w:pPr>
    </w:p>
    <w:tbl>
      <w:tblPr>
        <w:tblStyle w:val="Tabelraster"/>
        <w:tblW w:w="9661" w:type="dxa"/>
        <w:tblBorders>
          <w:top w:val="none" w:sz="0" w:space="0" w:color="auto"/>
          <w:left w:val="none" w:sz="0" w:space="0" w:color="auto"/>
          <w:bottom w:val="single" w:sz="8" w:space="0" w:color="000000" w:themeColor="text1"/>
          <w:right w:val="none" w:sz="0" w:space="0" w:color="auto"/>
          <w:insideH w:val="single" w:sz="8" w:space="0" w:color="000000" w:themeColor="text1"/>
          <w:insideV w:val="single" w:sz="8" w:space="0" w:color="000000" w:themeColor="text1"/>
        </w:tblBorders>
        <w:tblLook w:val="04A0" w:firstRow="1" w:lastRow="0" w:firstColumn="1" w:lastColumn="0" w:noHBand="0" w:noVBand="1"/>
      </w:tblPr>
      <w:tblGrid>
        <w:gridCol w:w="1964"/>
        <w:gridCol w:w="2937"/>
        <w:gridCol w:w="1840"/>
        <w:gridCol w:w="2920"/>
      </w:tblGrid>
      <w:tr w:rsidR="00B616FE" w14:paraId="722E1490" w14:textId="77777777" w:rsidTr="00A44D42">
        <w:trPr>
          <w:trHeight w:val="389"/>
        </w:trPr>
        <w:tc>
          <w:tcPr>
            <w:tcW w:w="1985" w:type="dxa"/>
          </w:tcPr>
          <w:p w14:paraId="3CA36CD0" w14:textId="77777777" w:rsidR="00B616FE" w:rsidRPr="00BF0F0E" w:rsidRDefault="00B616FE" w:rsidP="00134A7E">
            <w:pPr>
              <w:spacing w:line="264" w:lineRule="auto"/>
              <w:jc w:val="both"/>
              <w:rPr>
                <w:color w:val="00A9C1"/>
              </w:rPr>
            </w:pPr>
            <w:r w:rsidRPr="00BF0F0E">
              <w:rPr>
                <w:color w:val="00A9C1"/>
              </w:rPr>
              <w:t>Sector/afdeling</w:t>
            </w:r>
          </w:p>
        </w:tc>
        <w:tc>
          <w:tcPr>
            <w:tcW w:w="2977" w:type="dxa"/>
          </w:tcPr>
          <w:p w14:paraId="64924AFE" w14:textId="47AEB67E" w:rsidR="00B616FE" w:rsidRDefault="00740881" w:rsidP="00134A7E">
            <w:pPr>
              <w:spacing w:line="264" w:lineRule="auto"/>
              <w:jc w:val="both"/>
            </w:pPr>
            <w:sdt>
              <w:sdtPr>
                <w:alias w:val="Sector/afdeling"/>
                <w:tag w:val="Sector/afdeling"/>
                <w:id w:val="337510951"/>
                <w:placeholder>
                  <w:docPart w:val="65B245963EDA4BE194FDF100AE3FADFF"/>
                </w:placeholder>
              </w:sdtPr>
              <w:sdtEndPr/>
              <w:sdtContent>
                <w:r w:rsidR="009246D1">
                  <w:t>Sector Bedrijfsondersteuning</w:t>
                </w:r>
              </w:sdtContent>
            </w:sdt>
          </w:p>
        </w:tc>
        <w:tc>
          <w:tcPr>
            <w:tcW w:w="1701" w:type="dxa"/>
          </w:tcPr>
          <w:p w14:paraId="5B53CD89" w14:textId="77777777" w:rsidR="00B616FE" w:rsidRPr="00BF0F0E" w:rsidRDefault="00B616FE" w:rsidP="00134A7E">
            <w:pPr>
              <w:spacing w:line="264" w:lineRule="auto"/>
              <w:jc w:val="both"/>
              <w:rPr>
                <w:color w:val="00A9C1"/>
              </w:rPr>
            </w:pPr>
            <w:r w:rsidRPr="00BF0F0E">
              <w:rPr>
                <w:color w:val="00A9C1"/>
              </w:rPr>
              <w:t>ID-nummer</w:t>
            </w:r>
          </w:p>
        </w:tc>
        <w:tc>
          <w:tcPr>
            <w:tcW w:w="2998" w:type="dxa"/>
          </w:tcPr>
          <w:p w14:paraId="3900E3C0" w14:textId="222A43FB" w:rsidR="00B616FE" w:rsidRDefault="00740881" w:rsidP="00134A7E">
            <w:pPr>
              <w:spacing w:line="264" w:lineRule="auto"/>
              <w:jc w:val="both"/>
            </w:pPr>
            <w:sdt>
              <w:sdtPr>
                <w:alias w:val="Kopieer het document-id uit sharepoint naar deze plek"/>
                <w:tag w:val="Kopieer het document-id uit sharepoint naar deze plek"/>
                <w:id w:val="1214779433"/>
                <w:placeholder>
                  <w:docPart w:val="189F40F4FD684296BD864B4449FF6AEF"/>
                </w:placeholder>
              </w:sdtPr>
              <w:sdtEndPr/>
              <w:sdtContent>
                <w:r w:rsidR="00C30785" w:rsidRPr="00C30785">
                  <w:t>WBL-1581137097-1672</w:t>
                </w:r>
              </w:sdtContent>
            </w:sdt>
          </w:p>
        </w:tc>
      </w:tr>
      <w:tr w:rsidR="00B616FE" w14:paraId="6B096E91" w14:textId="77777777" w:rsidTr="00A44D42">
        <w:trPr>
          <w:trHeight w:val="404"/>
        </w:trPr>
        <w:tc>
          <w:tcPr>
            <w:tcW w:w="1985" w:type="dxa"/>
          </w:tcPr>
          <w:p w14:paraId="6CD7D404" w14:textId="77777777" w:rsidR="00B616FE" w:rsidRPr="00BF0F0E" w:rsidRDefault="00B616FE" w:rsidP="00134A7E">
            <w:pPr>
              <w:spacing w:line="264" w:lineRule="auto"/>
              <w:jc w:val="both"/>
              <w:rPr>
                <w:color w:val="00A9C1"/>
              </w:rPr>
            </w:pPr>
            <w:r w:rsidRPr="00BF0F0E">
              <w:rPr>
                <w:color w:val="00A9C1"/>
              </w:rPr>
              <w:t>Indiener</w:t>
            </w:r>
          </w:p>
        </w:tc>
        <w:tc>
          <w:tcPr>
            <w:tcW w:w="2977" w:type="dxa"/>
          </w:tcPr>
          <w:p w14:paraId="2EED9976" w14:textId="1D06A4B6" w:rsidR="00B616FE" w:rsidRDefault="00740881" w:rsidP="00134A7E">
            <w:pPr>
              <w:spacing w:line="264" w:lineRule="auto"/>
              <w:jc w:val="both"/>
            </w:pPr>
            <w:sdt>
              <w:sdtPr>
                <w:alias w:val="Indiener"/>
                <w:tag w:val="Indiener"/>
                <w:id w:val="1550647039"/>
                <w:lock w:val="contentLocked"/>
                <w:placeholder>
                  <w:docPart w:val="4ADD830F30544D5DACA9A5FCDA1524C8"/>
                </w:placeholder>
                <w:dataBinding w:prefixMappings="xmlns:ns0='http://schemas.microsoft.com/office/2006/metadata/properties' xmlns:ns1='http://www.w3.org/2001/XMLSchema-instance' xmlns:ns2='http://schemas.microsoft.com/office/infopath/2007/PartnerControls' xmlns:ns3='d1af9b61-3dc3-49bc-b0ba-acedfa7a2480' xmlns:ns4='00a5ac0f-0492-40d6-95a9-b62cb6daa001' xmlns:ns5='b90e4d6d-094b-41b2-aec9-93017440e3ae' " w:xpath="/ns0:properties[1]/documentManagement[1]/ns3:Indiener[1]/ns3:UserInfo[1]/ns3:DisplayName[1]" w:storeItemID="{0354FBB2-5D3B-4B70-8EE2-51FAD0F4D7BE}"/>
                <w:text/>
              </w:sdtPr>
              <w:sdtEndPr/>
              <w:sdtContent>
                <w:r w:rsidR="007825FE">
                  <w:t>Linden, Stefan van der</w:t>
                </w:r>
              </w:sdtContent>
            </w:sdt>
            <w:r w:rsidR="002C3C4C">
              <w:tab/>
            </w:r>
          </w:p>
        </w:tc>
        <w:tc>
          <w:tcPr>
            <w:tcW w:w="1701" w:type="dxa"/>
          </w:tcPr>
          <w:p w14:paraId="6C250F05" w14:textId="77777777" w:rsidR="00B616FE" w:rsidRPr="00BF0F0E" w:rsidRDefault="00B616FE" w:rsidP="00134A7E">
            <w:pPr>
              <w:spacing w:line="264" w:lineRule="auto"/>
              <w:jc w:val="both"/>
              <w:rPr>
                <w:color w:val="00A9C1"/>
              </w:rPr>
            </w:pPr>
            <w:r w:rsidRPr="00BF0F0E">
              <w:rPr>
                <w:color w:val="00A9C1"/>
              </w:rPr>
              <w:t>Portefeuillehouder</w:t>
            </w:r>
          </w:p>
        </w:tc>
        <w:tc>
          <w:tcPr>
            <w:tcW w:w="2998" w:type="dxa"/>
          </w:tcPr>
          <w:p w14:paraId="64BE13C6" w14:textId="21FEA55F" w:rsidR="00B616FE" w:rsidRDefault="00740881" w:rsidP="00134A7E">
            <w:pPr>
              <w:spacing w:line="264" w:lineRule="auto"/>
              <w:jc w:val="both"/>
            </w:pPr>
            <w:sdt>
              <w:sdtPr>
                <w:alias w:val="Alleen invullen wanneer stuk naar DB en/of AB moet"/>
                <w:tag w:val="Alleen invullen wanneer stuk naar DB en/of AB moet"/>
                <w:id w:val="-1737850787"/>
                <w:placeholder>
                  <w:docPart w:val="EF31B47324EA4305B91DAF733CE5DD4C"/>
                </w:placeholder>
              </w:sdtPr>
              <w:sdtEndPr/>
              <w:sdtContent>
                <w:r w:rsidR="00D03CF0">
                  <w:t xml:space="preserve">S. Borgers </w:t>
                </w:r>
              </w:sdtContent>
            </w:sdt>
          </w:p>
        </w:tc>
      </w:tr>
      <w:tr w:rsidR="00B616FE" w14:paraId="7BE2880D" w14:textId="77777777" w:rsidTr="00A44D42">
        <w:trPr>
          <w:trHeight w:val="396"/>
        </w:trPr>
        <w:tc>
          <w:tcPr>
            <w:tcW w:w="1985" w:type="dxa"/>
          </w:tcPr>
          <w:p w14:paraId="63E39022" w14:textId="77777777" w:rsidR="00B616FE" w:rsidRPr="00BF0F0E" w:rsidRDefault="00B616FE" w:rsidP="00134A7E">
            <w:pPr>
              <w:spacing w:line="264" w:lineRule="auto"/>
              <w:jc w:val="both"/>
              <w:rPr>
                <w:color w:val="00A9C1"/>
              </w:rPr>
            </w:pPr>
            <w:r w:rsidRPr="00BF0F0E">
              <w:rPr>
                <w:color w:val="00A9C1"/>
              </w:rPr>
              <w:t>Onderwerp</w:t>
            </w:r>
          </w:p>
        </w:tc>
        <w:tc>
          <w:tcPr>
            <w:tcW w:w="7676" w:type="dxa"/>
            <w:gridSpan w:val="3"/>
          </w:tcPr>
          <w:p w14:paraId="2C1D5214" w14:textId="0D84355A" w:rsidR="00B616FE" w:rsidRDefault="00740881" w:rsidP="00134A7E">
            <w:pPr>
              <w:spacing w:line="264" w:lineRule="auto"/>
              <w:jc w:val="both"/>
            </w:pPr>
            <w:sdt>
              <w:sdtPr>
                <w:alias w:val="Probeer max 5 woorden te gebruiken"/>
                <w:tag w:val="Probeer max 5 woorden te gebruiken"/>
                <w:id w:val="1835729906"/>
                <w:placeholder>
                  <w:docPart w:val="F245D9106C3140CBB6FBDF47BE9E0EEF"/>
                </w:placeholder>
              </w:sdtPr>
              <w:sdtEndPr/>
              <w:sdtContent>
                <w:r w:rsidR="00DF3EF6">
                  <w:t xml:space="preserve">Jaarverslag 2023 Integriteit </w:t>
                </w:r>
                <w:r w:rsidR="00B012D8">
                  <w:t>en Ongewenste omgangsvormen</w:t>
                </w:r>
              </w:sdtContent>
            </w:sdt>
          </w:p>
        </w:tc>
      </w:tr>
      <w:tr w:rsidR="00B616FE" w14:paraId="2066BFFB" w14:textId="77777777" w:rsidTr="00A44D42">
        <w:trPr>
          <w:trHeight w:val="415"/>
        </w:trPr>
        <w:tc>
          <w:tcPr>
            <w:tcW w:w="1985" w:type="dxa"/>
          </w:tcPr>
          <w:p w14:paraId="3C8A632B" w14:textId="77777777" w:rsidR="00B616FE" w:rsidRPr="00BF0F0E" w:rsidRDefault="00B616FE" w:rsidP="00134A7E">
            <w:pPr>
              <w:spacing w:line="264" w:lineRule="auto"/>
              <w:jc w:val="both"/>
              <w:rPr>
                <w:color w:val="00A9C1"/>
              </w:rPr>
            </w:pPr>
            <w:r w:rsidRPr="00BF0F0E">
              <w:rPr>
                <w:color w:val="00A9C1"/>
              </w:rPr>
              <w:t>Datum vergadering</w:t>
            </w:r>
          </w:p>
        </w:tc>
        <w:tc>
          <w:tcPr>
            <w:tcW w:w="2977" w:type="dxa"/>
          </w:tcPr>
          <w:p w14:paraId="240B399F" w14:textId="7CB9B64F" w:rsidR="00B616FE" w:rsidRDefault="00740881" w:rsidP="00134A7E">
            <w:pPr>
              <w:spacing w:line="264" w:lineRule="auto"/>
              <w:jc w:val="both"/>
            </w:pPr>
            <w:sdt>
              <w:sdtPr>
                <w:alias w:val="In te vullen door secretariaat"/>
                <w:tag w:val="In te vullen door secretariaat"/>
                <w:id w:val="-1549447898"/>
                <w:placeholder>
                  <w:docPart w:val="289DFA5827104F20817837FABB082EF2"/>
                </w:placeholder>
              </w:sdtPr>
              <w:sdtEndPr/>
              <w:sdtContent>
                <w:r w:rsidR="00D94537">
                  <w:t>2</w:t>
                </w:r>
                <w:r w:rsidR="00DA612E">
                  <w:t>4 april 2024</w:t>
                </w:r>
              </w:sdtContent>
            </w:sdt>
          </w:p>
        </w:tc>
        <w:tc>
          <w:tcPr>
            <w:tcW w:w="1701" w:type="dxa"/>
          </w:tcPr>
          <w:p w14:paraId="5DAE49CC" w14:textId="77777777" w:rsidR="00B616FE" w:rsidRDefault="00B616FE" w:rsidP="00134A7E">
            <w:pPr>
              <w:spacing w:line="264" w:lineRule="auto"/>
              <w:jc w:val="both"/>
            </w:pPr>
            <w:r w:rsidRPr="00BF0F0E">
              <w:rPr>
                <w:color w:val="00A9C1"/>
              </w:rPr>
              <w:t>Agendapunt nr.</w:t>
            </w:r>
          </w:p>
        </w:tc>
        <w:tc>
          <w:tcPr>
            <w:tcW w:w="2998" w:type="dxa"/>
          </w:tcPr>
          <w:p w14:paraId="02520A6E" w14:textId="06431159" w:rsidR="00B616FE" w:rsidRDefault="00740881" w:rsidP="00134A7E">
            <w:pPr>
              <w:spacing w:line="264" w:lineRule="auto"/>
              <w:jc w:val="both"/>
            </w:pPr>
            <w:sdt>
              <w:sdtPr>
                <w:alias w:val="In te vullen door secretariaat"/>
                <w:tag w:val="In te vullen door secretariaat"/>
                <w:id w:val="94988934"/>
                <w:placeholder>
                  <w:docPart w:val="1DFC5A4D498844728D827B4A6A1970A9"/>
                </w:placeholder>
              </w:sdtPr>
              <w:sdtEndPr/>
              <w:sdtContent>
                <w:r w:rsidR="00A277D9">
                  <w:t>5</w:t>
                </w:r>
                <w:r w:rsidR="0051234E">
                  <w:t>.1</w:t>
                </w:r>
              </w:sdtContent>
            </w:sdt>
          </w:p>
        </w:tc>
      </w:tr>
    </w:tbl>
    <w:p w14:paraId="0DE6E787" w14:textId="77777777" w:rsidR="00B616FE" w:rsidRPr="00134A7E" w:rsidRDefault="00B616FE" w:rsidP="00134A7E">
      <w:pPr>
        <w:spacing w:after="0" w:line="264" w:lineRule="auto"/>
        <w:jc w:val="both"/>
        <w:rPr>
          <w:color w:val="000000" w:themeColor="text1"/>
        </w:rPr>
      </w:pPr>
    </w:p>
    <w:p w14:paraId="3D3ECE7B" w14:textId="77777777" w:rsidR="00134A7E" w:rsidRDefault="00134A7E" w:rsidP="00134A7E">
      <w:pPr>
        <w:spacing w:after="0" w:line="264" w:lineRule="auto"/>
        <w:jc w:val="both"/>
        <w:rPr>
          <w:b/>
          <w:bCs/>
          <w:color w:val="000000" w:themeColor="text1"/>
        </w:rPr>
      </w:pPr>
    </w:p>
    <w:p w14:paraId="04FFFA4D" w14:textId="5BDCB5FF" w:rsidR="002C4085" w:rsidRPr="00AA2FB6" w:rsidRDefault="00672F02" w:rsidP="00134A7E">
      <w:pPr>
        <w:spacing w:after="0" w:line="264" w:lineRule="auto"/>
        <w:jc w:val="both"/>
        <w:rPr>
          <w:b/>
          <w:bCs/>
          <w:color w:val="000000" w:themeColor="text1"/>
        </w:rPr>
      </w:pPr>
      <w:r>
        <w:rPr>
          <w:b/>
          <w:bCs/>
          <w:color w:val="000000" w:themeColor="text1"/>
        </w:rPr>
        <w:t>Kennis</w:t>
      </w:r>
      <w:r w:rsidR="00F62B19">
        <w:rPr>
          <w:b/>
          <w:bCs/>
          <w:color w:val="000000" w:themeColor="text1"/>
        </w:rPr>
        <w:t>nemen van</w:t>
      </w:r>
    </w:p>
    <w:p w14:paraId="55263470" w14:textId="77777777" w:rsidR="004B492E" w:rsidRPr="008C267B" w:rsidRDefault="004B492E" w:rsidP="004B492E">
      <w:pPr>
        <w:rPr>
          <w:rFonts w:eastAsia="Times New Roman" w:cs="Arial"/>
        </w:rPr>
      </w:pPr>
      <w:r w:rsidRPr="0053418D">
        <w:rPr>
          <w:rFonts w:eastAsia="Times New Roman" w:cs="Arial"/>
        </w:rPr>
        <w:t>Hierbij bieden wij u het Jaarverslag 202</w:t>
      </w:r>
      <w:r>
        <w:rPr>
          <w:rFonts w:eastAsia="Times New Roman" w:cs="Arial"/>
        </w:rPr>
        <w:t>3</w:t>
      </w:r>
      <w:r w:rsidRPr="0053418D">
        <w:rPr>
          <w:rFonts w:eastAsia="Times New Roman" w:cs="Arial"/>
        </w:rPr>
        <w:t xml:space="preserve"> Integriteit &amp; Ongewenste omgangsvormen ter kennisgeving aan. In het jaarverslag wordt ingegaan op de contacten met de vertrouwenspersonen, eventuele meldingen die zijn binnengekomen en de activiteiten die zijn uitgevoerd.</w:t>
      </w:r>
    </w:p>
    <w:p w14:paraId="35B691EB" w14:textId="190D7338" w:rsidR="004B492E" w:rsidRPr="00F57510" w:rsidRDefault="004B492E" w:rsidP="004B492E">
      <w:pPr>
        <w:rPr>
          <w:rFonts w:eastAsia="Times New Roman" w:cs="Arial"/>
          <w:color w:val="FF0000"/>
        </w:rPr>
      </w:pPr>
      <w:r w:rsidRPr="008C267B">
        <w:rPr>
          <w:rFonts w:eastAsia="Times New Roman" w:cs="Arial"/>
        </w:rPr>
        <w:t>In 202</w:t>
      </w:r>
      <w:r>
        <w:rPr>
          <w:rFonts w:eastAsia="Times New Roman" w:cs="Arial"/>
        </w:rPr>
        <w:t>3</w:t>
      </w:r>
      <w:r w:rsidRPr="008C267B">
        <w:rPr>
          <w:rFonts w:eastAsia="Times New Roman" w:cs="Arial"/>
        </w:rPr>
        <w:t xml:space="preserve"> </w:t>
      </w:r>
      <w:r>
        <w:rPr>
          <w:rFonts w:eastAsia="Times New Roman" w:cs="Arial"/>
        </w:rPr>
        <w:t>is</w:t>
      </w:r>
      <w:r w:rsidRPr="008C267B">
        <w:rPr>
          <w:rFonts w:eastAsia="Times New Roman" w:cs="Arial"/>
        </w:rPr>
        <w:t xml:space="preserve"> </w:t>
      </w:r>
      <w:r>
        <w:rPr>
          <w:rFonts w:eastAsia="Times New Roman" w:cs="Arial"/>
        </w:rPr>
        <w:t xml:space="preserve">één </w:t>
      </w:r>
      <w:r w:rsidRPr="008C267B">
        <w:rPr>
          <w:rFonts w:eastAsia="Times New Roman" w:cs="Arial"/>
        </w:rPr>
        <w:t>incident rondom ongewenste omgangsvormen gemeld</w:t>
      </w:r>
      <w:r w:rsidR="005607A6">
        <w:rPr>
          <w:rFonts w:eastAsia="Times New Roman" w:cs="Arial"/>
        </w:rPr>
        <w:t xml:space="preserve"> bij de directie</w:t>
      </w:r>
      <w:r w:rsidRPr="008C267B">
        <w:rPr>
          <w:rFonts w:eastAsia="Times New Roman" w:cs="Arial"/>
        </w:rPr>
        <w:t>.</w:t>
      </w:r>
    </w:p>
    <w:p w14:paraId="3808A70F" w14:textId="77777777" w:rsidR="004B492E" w:rsidRDefault="004B492E" w:rsidP="004B492E">
      <w:pPr>
        <w:rPr>
          <w:rFonts w:eastAsia="Times New Roman" w:cs="Arial"/>
        </w:rPr>
      </w:pPr>
      <w:r w:rsidRPr="008C267B">
        <w:rPr>
          <w:rFonts w:eastAsia="Times New Roman" w:cs="Arial"/>
        </w:rPr>
        <w:t>Dit jaarverslag en de eigen ervaringen zijn voor het DT een bevestiging om door te gaan op de ingeslagen weg met blijvende aandacht rondom de thema’s integriteit en ongewenste omgangsvormen.</w:t>
      </w:r>
    </w:p>
    <w:p w14:paraId="3EFDB740" w14:textId="77777777" w:rsidR="004B492E" w:rsidRPr="008C267B" w:rsidRDefault="004B492E" w:rsidP="004B492E">
      <w:pPr>
        <w:rPr>
          <w:rFonts w:eastAsia="Times New Roman" w:cs="Arial"/>
        </w:rPr>
      </w:pPr>
    </w:p>
    <w:p w14:paraId="266BF30F" w14:textId="77777777" w:rsidR="004B492E" w:rsidRPr="008C267B" w:rsidRDefault="004B492E" w:rsidP="004B492E">
      <w:pPr>
        <w:spacing w:after="0" w:line="264" w:lineRule="auto"/>
        <w:jc w:val="both"/>
        <w:rPr>
          <w:rFonts w:cs="Arial"/>
          <w:color w:val="000000" w:themeColor="text1"/>
        </w:rPr>
      </w:pPr>
      <w:r w:rsidRPr="008C267B">
        <w:rPr>
          <w:rFonts w:cs="Arial"/>
          <w:b/>
          <w:bCs/>
          <w:color w:val="000000" w:themeColor="text1"/>
        </w:rPr>
        <w:t>Bijlagen</w:t>
      </w:r>
    </w:p>
    <w:p w14:paraId="16585401" w14:textId="77777777" w:rsidR="004B492E" w:rsidRDefault="004B492E" w:rsidP="004B492E">
      <w:pPr>
        <w:spacing w:after="0" w:line="264" w:lineRule="auto"/>
        <w:jc w:val="both"/>
        <w:rPr>
          <w:rFonts w:cs="Arial"/>
          <w:color w:val="000000" w:themeColor="text1"/>
        </w:rPr>
      </w:pPr>
      <w:r w:rsidRPr="006E7ABC">
        <w:rPr>
          <w:rFonts w:cs="Arial"/>
          <w:color w:val="000000" w:themeColor="text1"/>
        </w:rPr>
        <w:t>Jaarverslag 202</w:t>
      </w:r>
      <w:r>
        <w:rPr>
          <w:rFonts w:cs="Arial"/>
          <w:color w:val="000000" w:themeColor="text1"/>
        </w:rPr>
        <w:t xml:space="preserve">3 - </w:t>
      </w:r>
      <w:r w:rsidRPr="006E7ABC">
        <w:rPr>
          <w:rFonts w:cs="Arial"/>
          <w:color w:val="000000" w:themeColor="text1"/>
        </w:rPr>
        <w:t>Integriteit &amp; Ongewenste omgangsvormen</w:t>
      </w:r>
    </w:p>
    <w:p w14:paraId="4E84D108" w14:textId="77777777" w:rsidR="00933649" w:rsidRDefault="00933649" w:rsidP="004B492E">
      <w:pPr>
        <w:spacing w:after="0" w:line="264" w:lineRule="auto"/>
        <w:jc w:val="both"/>
        <w:rPr>
          <w:rFonts w:cs="Arial"/>
          <w:color w:val="000000" w:themeColor="text1"/>
        </w:rPr>
      </w:pPr>
    </w:p>
    <w:p w14:paraId="2941DED1" w14:textId="77777777" w:rsidR="00933649" w:rsidRDefault="00933649" w:rsidP="004B492E">
      <w:pPr>
        <w:spacing w:after="0" w:line="264" w:lineRule="auto"/>
        <w:jc w:val="both"/>
        <w:rPr>
          <w:rFonts w:cs="Arial"/>
          <w:color w:val="000000" w:themeColor="text1"/>
        </w:rPr>
      </w:pPr>
    </w:p>
    <w:p w14:paraId="300CDFB0" w14:textId="77777777" w:rsidR="00933649" w:rsidRDefault="00933649" w:rsidP="004B492E">
      <w:pPr>
        <w:spacing w:after="0" w:line="264" w:lineRule="auto"/>
        <w:jc w:val="both"/>
        <w:rPr>
          <w:rFonts w:cs="Arial"/>
          <w:color w:val="000000" w:themeColor="text1"/>
        </w:rPr>
      </w:pPr>
    </w:p>
    <w:p w14:paraId="67B6A4B2" w14:textId="77777777" w:rsidR="00933649" w:rsidRPr="008C267B" w:rsidRDefault="00933649" w:rsidP="00933649">
      <w:pPr>
        <w:spacing w:line="240" w:lineRule="auto"/>
        <w:rPr>
          <w:rFonts w:eastAsia="Times New Roman" w:cs="Arial"/>
          <w:szCs w:val="20"/>
        </w:rPr>
      </w:pPr>
      <w:r w:rsidRPr="008C267B">
        <w:rPr>
          <w:rFonts w:cs="Arial"/>
          <w:szCs w:val="20"/>
        </w:rPr>
        <w:br w:type="page"/>
      </w:r>
    </w:p>
    <w:tbl>
      <w:tblPr>
        <w:tblW w:w="9528" w:type="dxa"/>
        <w:tblBorders>
          <w:top w:val="single" w:sz="4" w:space="0" w:color="auto"/>
          <w:bottom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9528"/>
      </w:tblGrid>
      <w:tr w:rsidR="00933649" w:rsidRPr="008C267B" w14:paraId="1B8B09F8" w14:textId="77777777">
        <w:trPr>
          <w:trHeight w:val="1802"/>
        </w:trPr>
        <w:tc>
          <w:tcPr>
            <w:tcW w:w="9528" w:type="dxa"/>
            <w:tcBorders>
              <w:top w:val="single" w:sz="12" w:space="0" w:color="00A9C1"/>
              <w:bottom w:val="single" w:sz="12" w:space="0" w:color="00A9C1"/>
            </w:tcBorders>
          </w:tcPr>
          <w:p w14:paraId="64D92E82" w14:textId="77777777" w:rsidR="00933649" w:rsidRPr="008C267B" w:rsidRDefault="00933649">
            <w:pPr>
              <w:jc w:val="center"/>
              <w:rPr>
                <w:rFonts w:eastAsia="Times New Roman" w:cs="Arial"/>
                <w:szCs w:val="20"/>
              </w:rPr>
            </w:pPr>
            <w:r w:rsidRPr="008C267B">
              <w:rPr>
                <w:rFonts w:eastAsia="Times New Roman" w:cs="Arial"/>
                <w:noProof/>
                <w:szCs w:val="20"/>
              </w:rPr>
              <w:lastRenderedPageBreak/>
              <w:drawing>
                <wp:inline distT="0" distB="0" distL="0" distR="0" wp14:anchorId="0FF58025" wp14:editId="5841C1B0">
                  <wp:extent cx="2719070" cy="633095"/>
                  <wp:effectExtent l="0" t="0" r="5080" b="0"/>
                  <wp:docPr id="4" name="Afbeelding 4" descr="Afbeelding met tekst, Lettertype, logo, Graphics&#10;&#10;Automatisch gegenereerde beschrijving"/>
                  <wp:cNvGraphicFramePr/>
                  <a:graphic xmlns:a="http://schemas.openxmlformats.org/drawingml/2006/main">
                    <a:graphicData uri="http://schemas.openxmlformats.org/drawingml/2006/picture">
                      <pic:pic xmlns:pic="http://schemas.openxmlformats.org/drawingml/2006/picture">
                        <pic:nvPicPr>
                          <pic:cNvPr id="4" name="Afbeelding 4" descr="Afbeelding met tekst, Lettertype, logo, Graphics&#10;&#10;Automatisch gegenereerde beschrijving"/>
                          <pic:cNvPicPr/>
                        </pic:nvPicPr>
                        <pic:blipFill rotWithShape="1">
                          <a:blip r:embed="rId13" cstate="print">
                            <a:extLst>
                              <a:ext uri="{28A0092B-C50C-407E-A947-70E740481C1C}">
                                <a14:useLocalDpi xmlns:a14="http://schemas.microsoft.com/office/drawing/2010/main" val="0"/>
                              </a:ext>
                            </a:extLst>
                          </a:blip>
                          <a:srcRect t="23102" b="22531"/>
                          <a:stretch>
                            <a:fillRect/>
                          </a:stretch>
                        </pic:blipFill>
                        <pic:spPr bwMode="auto">
                          <a:xfrm>
                            <a:off x="0" y="0"/>
                            <a:ext cx="2719070" cy="633095"/>
                          </a:xfrm>
                          <a:prstGeom prst="rect">
                            <a:avLst/>
                          </a:prstGeom>
                          <a:ln>
                            <a:noFill/>
                          </a:ln>
                          <a:extLst>
                            <a:ext uri="{53640926-AAD7-44D8-BBD7-CCE9431645EC}">
                              <a14:shadowObscured xmlns:a14="http://schemas.microsoft.com/office/drawing/2010/main"/>
                            </a:ext>
                          </a:extLst>
                        </pic:spPr>
                      </pic:pic>
                    </a:graphicData>
                  </a:graphic>
                </wp:inline>
              </w:drawing>
            </w:r>
          </w:p>
          <w:p w14:paraId="7ADA1600" w14:textId="77777777" w:rsidR="00933649" w:rsidRPr="008C267B" w:rsidRDefault="00933649">
            <w:pPr>
              <w:jc w:val="center"/>
              <w:rPr>
                <w:rFonts w:eastAsia="Times New Roman" w:cs="Arial"/>
                <w:b/>
                <w:szCs w:val="20"/>
              </w:rPr>
            </w:pPr>
            <w:r w:rsidRPr="008C267B">
              <w:rPr>
                <w:rFonts w:eastAsia="Times New Roman" w:cs="Arial"/>
                <w:b/>
                <w:szCs w:val="20"/>
              </w:rPr>
              <w:t>Jaarverslag 202</w:t>
            </w:r>
            <w:r>
              <w:rPr>
                <w:rFonts w:eastAsia="Times New Roman" w:cs="Arial"/>
                <w:b/>
                <w:szCs w:val="20"/>
              </w:rPr>
              <w:t>3</w:t>
            </w:r>
            <w:r w:rsidRPr="008C267B">
              <w:rPr>
                <w:rFonts w:eastAsia="Times New Roman" w:cs="Arial"/>
                <w:b/>
                <w:szCs w:val="20"/>
              </w:rPr>
              <w:br/>
              <w:t>Integriteit &amp; Ongewenste omgangsvormen</w:t>
            </w:r>
          </w:p>
        </w:tc>
      </w:tr>
    </w:tbl>
    <w:p w14:paraId="400A2E42" w14:textId="77777777" w:rsidR="00933649" w:rsidRPr="008C267B" w:rsidRDefault="00933649" w:rsidP="00933649">
      <w:pPr>
        <w:jc w:val="center"/>
        <w:rPr>
          <w:rFonts w:eastAsia="Times New Roman" w:cs="Arial"/>
          <w:szCs w:val="20"/>
        </w:rPr>
      </w:pPr>
    </w:p>
    <w:p w14:paraId="619D7889" w14:textId="77777777" w:rsidR="00933649" w:rsidRPr="008C267B" w:rsidRDefault="00933649" w:rsidP="00933649">
      <w:pPr>
        <w:rPr>
          <w:rFonts w:eastAsia="Times New Roman" w:cs="Arial"/>
          <w:szCs w:val="20"/>
        </w:rPr>
      </w:pPr>
      <w:r w:rsidRPr="008C267B">
        <w:rPr>
          <w:rFonts w:eastAsia="Times New Roman" w:cs="Arial"/>
          <w:b/>
          <w:szCs w:val="20"/>
        </w:rPr>
        <w:t>INLEIDING</w:t>
      </w:r>
      <w:r w:rsidRPr="008C267B">
        <w:rPr>
          <w:rFonts w:eastAsia="Times New Roman" w:cs="Arial"/>
          <w:b/>
          <w:szCs w:val="20"/>
        </w:rPr>
        <w:br/>
      </w:r>
      <w:r w:rsidRPr="008C267B">
        <w:rPr>
          <w:rFonts w:eastAsia="Times New Roman" w:cs="Arial"/>
          <w:szCs w:val="20"/>
        </w:rPr>
        <w:t>Graag bieden wij u het Jaarverslag 202</w:t>
      </w:r>
      <w:r>
        <w:rPr>
          <w:rFonts w:eastAsia="Times New Roman" w:cs="Arial"/>
          <w:szCs w:val="20"/>
        </w:rPr>
        <w:t>3</w:t>
      </w:r>
      <w:r w:rsidRPr="008C267B">
        <w:rPr>
          <w:rFonts w:eastAsia="Times New Roman" w:cs="Arial"/>
          <w:szCs w:val="20"/>
        </w:rPr>
        <w:t xml:space="preserve"> Integriteit &amp; Ongewenste omgangsvormen aan.</w:t>
      </w:r>
    </w:p>
    <w:p w14:paraId="71260273" w14:textId="77777777" w:rsidR="00933649" w:rsidRPr="008C267B" w:rsidRDefault="00933649" w:rsidP="00933649">
      <w:pPr>
        <w:rPr>
          <w:rFonts w:eastAsia="Times New Roman" w:cs="Arial"/>
          <w:szCs w:val="20"/>
        </w:rPr>
      </w:pPr>
      <w:r w:rsidRPr="008C267B">
        <w:rPr>
          <w:rFonts w:eastAsia="Times New Roman" w:cs="Arial"/>
          <w:szCs w:val="20"/>
        </w:rPr>
        <w:t>Het is gebruikelijk dat de vertrouwenspersonen jaarlijks verslag doen van de meldingen die zijn binnengekomen. In het jaarverslag wordt tevens ingegaan op werkzaamheden van de vertrouwenspersonen en op activiteiten die het afgelopen jaar zijn uitgevoerd.</w:t>
      </w:r>
    </w:p>
    <w:p w14:paraId="5A38D815" w14:textId="77777777" w:rsidR="00933649" w:rsidRPr="007069B8" w:rsidRDefault="00933649" w:rsidP="00933649">
      <w:pPr>
        <w:rPr>
          <w:rFonts w:eastAsia="Times New Roman" w:cs="Arial"/>
          <w:bCs/>
          <w:szCs w:val="20"/>
        </w:rPr>
      </w:pPr>
    </w:p>
    <w:p w14:paraId="51C68375" w14:textId="77777777" w:rsidR="00933649" w:rsidRPr="009107C5" w:rsidRDefault="00933649" w:rsidP="00933649">
      <w:pPr>
        <w:rPr>
          <w:rFonts w:eastAsia="Times New Roman" w:cs="Arial"/>
          <w:szCs w:val="20"/>
        </w:rPr>
      </w:pPr>
      <w:r w:rsidRPr="02AE3416">
        <w:rPr>
          <w:rFonts w:eastAsia="Times New Roman" w:cs="Arial"/>
          <w:b/>
          <w:bCs/>
        </w:rPr>
        <w:t>TERUGBLIK OP 202</w:t>
      </w:r>
      <w:r>
        <w:rPr>
          <w:rFonts w:eastAsia="Times New Roman" w:cs="Arial"/>
          <w:b/>
          <w:bCs/>
        </w:rPr>
        <w:t>3</w:t>
      </w:r>
      <w:r>
        <w:br/>
      </w:r>
      <w:r w:rsidRPr="009107C5">
        <w:rPr>
          <w:rFonts w:eastAsia="Times New Roman" w:cs="Arial"/>
          <w:szCs w:val="20"/>
        </w:rPr>
        <w:t>Na een zorgvuldige overweging en selectie is afgelopen jaar mevr. Agnes Vluggen benoemd als externe vertrouwenspersoon voor onze organisatie. Agnes brengt uitgebreide ervaring en expertise op het gebied van vertrouwenszaken met zich mee. De externe vertrouwenspersoon is benoemd als aanvulling op de 2 interne vertrouwenspersonen en zal onafhankelijk en neutraal optreden, waarbij de privacy van de betrokkenen te allen tijde wordt gerespecteerd.</w:t>
      </w:r>
    </w:p>
    <w:p w14:paraId="47ADF393" w14:textId="77777777" w:rsidR="00933649" w:rsidRDefault="00933649" w:rsidP="00933649">
      <w:pPr>
        <w:rPr>
          <w:rFonts w:eastAsia="Times New Roman" w:cs="Arial"/>
          <w:szCs w:val="20"/>
        </w:rPr>
      </w:pPr>
      <w:r w:rsidRPr="009107C5">
        <w:rPr>
          <w:rFonts w:eastAsia="Times New Roman" w:cs="Arial"/>
          <w:szCs w:val="20"/>
        </w:rPr>
        <w:t>Om de aandacht voor het onderwerp integriteit en ongewenste omgangsvormen</w:t>
      </w:r>
      <w:r>
        <w:rPr>
          <w:rFonts w:eastAsia="Times New Roman" w:cs="Arial"/>
          <w:szCs w:val="20"/>
        </w:rPr>
        <w:t xml:space="preserve"> nog meer op de kaart te zetten zijn in 2023 door de vertrouwenspersonen bij enkele afdelingsoverleggen presentaties gegeven met aansluitend discussies over meerdere dilemma’s. In 2024 wordt dit voortgezet bij andere afdelingen.</w:t>
      </w:r>
    </w:p>
    <w:p w14:paraId="77662098" w14:textId="77777777" w:rsidR="00933649" w:rsidRPr="002F0C2A" w:rsidRDefault="00933649" w:rsidP="00933649">
      <w:pPr>
        <w:rPr>
          <w:rFonts w:eastAsia="Times New Roman" w:cs="Arial"/>
          <w:szCs w:val="20"/>
        </w:rPr>
      </w:pPr>
    </w:p>
    <w:p w14:paraId="23FD7163" w14:textId="77777777" w:rsidR="00933649" w:rsidRPr="00556EE5" w:rsidRDefault="00933649" w:rsidP="00933649">
      <w:pPr>
        <w:rPr>
          <w:rFonts w:eastAsia="Times New Roman" w:cs="Arial"/>
          <w:b/>
          <w:szCs w:val="20"/>
          <w:u w:val="single"/>
        </w:rPr>
      </w:pPr>
      <w:r w:rsidRPr="00556EE5">
        <w:rPr>
          <w:rFonts w:eastAsia="Times New Roman" w:cs="Arial"/>
          <w:b/>
          <w:szCs w:val="20"/>
          <w:u w:val="single"/>
        </w:rPr>
        <w:t>Nieuwkomers instructie / beëdiging</w:t>
      </w:r>
      <w:r w:rsidRPr="00556EE5">
        <w:rPr>
          <w:rFonts w:eastAsia="Times New Roman" w:cs="Arial"/>
          <w:b/>
          <w:szCs w:val="20"/>
          <w:u w:val="single"/>
        </w:rPr>
        <w:br/>
      </w:r>
      <w:r w:rsidRPr="00556EE5">
        <w:rPr>
          <w:rFonts w:eastAsia="Times New Roman" w:cs="Arial"/>
          <w:szCs w:val="20"/>
        </w:rPr>
        <w:t>In 202</w:t>
      </w:r>
      <w:r>
        <w:rPr>
          <w:rFonts w:eastAsia="Times New Roman" w:cs="Arial"/>
          <w:szCs w:val="20"/>
        </w:rPr>
        <w:t>3</w:t>
      </w:r>
      <w:r w:rsidRPr="00556EE5">
        <w:rPr>
          <w:rFonts w:eastAsia="Times New Roman" w:cs="Arial"/>
          <w:szCs w:val="20"/>
        </w:rPr>
        <w:t xml:space="preserve"> hebben de vertrouwenspersonen nieuwkomers geïnformeerd over de taken van de vertrouwenspersonen en uitleg gegeven over het integriteitbeleid van het WBL. Conform afspraak zijn de nieuwkomers beëdigd, waarbij één van de vertrouwenspersonen steeds aanwezig is</w:t>
      </w:r>
      <w:r>
        <w:rPr>
          <w:rFonts w:eastAsia="Times New Roman" w:cs="Arial"/>
          <w:szCs w:val="20"/>
        </w:rPr>
        <w:t xml:space="preserve"> geweest</w:t>
      </w:r>
      <w:r w:rsidRPr="00556EE5">
        <w:rPr>
          <w:rFonts w:eastAsia="Times New Roman" w:cs="Arial"/>
          <w:szCs w:val="20"/>
        </w:rPr>
        <w:t>.</w:t>
      </w:r>
    </w:p>
    <w:p w14:paraId="4CF3BAB5" w14:textId="77777777" w:rsidR="00933649" w:rsidRPr="008C267B" w:rsidRDefault="00933649" w:rsidP="00933649">
      <w:pPr>
        <w:rPr>
          <w:rFonts w:eastAsia="Times New Roman" w:cs="Arial"/>
          <w:b/>
          <w:color w:val="FF0000"/>
          <w:szCs w:val="20"/>
        </w:rPr>
      </w:pPr>
    </w:p>
    <w:p w14:paraId="3D4E8021" w14:textId="77777777" w:rsidR="00933649" w:rsidRPr="0052506D" w:rsidRDefault="00933649" w:rsidP="00933649">
      <w:pPr>
        <w:rPr>
          <w:rFonts w:eastAsia="Times New Roman" w:cs="Arial"/>
          <w:b/>
          <w:szCs w:val="20"/>
        </w:rPr>
      </w:pPr>
      <w:r w:rsidRPr="0052506D">
        <w:rPr>
          <w:rFonts w:eastAsia="Times New Roman" w:cs="Arial"/>
          <w:b/>
          <w:szCs w:val="20"/>
        </w:rPr>
        <w:t>CONTACTEN MET DE VERTROUWENSPERSONEN</w:t>
      </w:r>
    </w:p>
    <w:p w14:paraId="07964BAE" w14:textId="77777777" w:rsidR="00933649" w:rsidRPr="0052506D" w:rsidRDefault="00933649" w:rsidP="00933649">
      <w:pPr>
        <w:rPr>
          <w:rFonts w:eastAsia="Times New Roman" w:cs="Arial"/>
          <w:b/>
          <w:szCs w:val="20"/>
          <w:u w:val="single"/>
        </w:rPr>
      </w:pPr>
      <w:r w:rsidRPr="0052506D">
        <w:rPr>
          <w:rFonts w:eastAsia="Times New Roman" w:cs="Arial"/>
          <w:b/>
          <w:szCs w:val="20"/>
          <w:u w:val="single"/>
        </w:rPr>
        <w:t>Contacten / meldingen/ acties</w:t>
      </w:r>
      <w:r w:rsidRPr="0052506D">
        <w:rPr>
          <w:rFonts w:eastAsia="Times New Roman" w:cs="Arial"/>
          <w:b/>
          <w:szCs w:val="20"/>
          <w:u w:val="single"/>
        </w:rPr>
        <w:br/>
      </w:r>
      <w:r w:rsidRPr="0052506D">
        <w:rPr>
          <w:rFonts w:eastAsia="Times New Roman" w:cs="Arial"/>
          <w:szCs w:val="20"/>
        </w:rPr>
        <w:t>In onderstaande tabel is opgenomen door hoeveel personen en met welk</w:t>
      </w:r>
      <w:r>
        <w:rPr>
          <w:rFonts w:eastAsia="Times New Roman" w:cs="Arial"/>
          <w:szCs w:val="20"/>
        </w:rPr>
        <w:t>e</w:t>
      </w:r>
      <w:r w:rsidRPr="0052506D">
        <w:rPr>
          <w:rFonts w:eastAsia="Times New Roman" w:cs="Arial"/>
          <w:szCs w:val="20"/>
        </w:rPr>
        <w:t xml:space="preserve"> aanleiding in de periode 201</w:t>
      </w:r>
      <w:r>
        <w:rPr>
          <w:rFonts w:eastAsia="Times New Roman" w:cs="Arial"/>
          <w:szCs w:val="20"/>
        </w:rPr>
        <w:t>9</w:t>
      </w:r>
      <w:r w:rsidRPr="0052506D">
        <w:rPr>
          <w:rFonts w:eastAsia="Times New Roman" w:cs="Arial"/>
          <w:szCs w:val="20"/>
        </w:rPr>
        <w:t>-202</w:t>
      </w:r>
      <w:r>
        <w:rPr>
          <w:rFonts w:eastAsia="Times New Roman" w:cs="Arial"/>
          <w:szCs w:val="20"/>
        </w:rPr>
        <w:t>3</w:t>
      </w:r>
      <w:r w:rsidRPr="0052506D">
        <w:rPr>
          <w:rFonts w:eastAsia="Times New Roman" w:cs="Arial"/>
          <w:szCs w:val="20"/>
        </w:rPr>
        <w:t xml:space="preserve"> contact is opgenomen met een van de vertrouwenspersonen. </w:t>
      </w:r>
    </w:p>
    <w:p w14:paraId="2BE215F3" w14:textId="77777777" w:rsidR="00933649" w:rsidRPr="0052506D" w:rsidRDefault="00933649" w:rsidP="00933649">
      <w:pPr>
        <w:rPr>
          <w:rFonts w:eastAsia="Times New Roman" w:cs="Arial"/>
          <w:szCs w:val="20"/>
        </w:rPr>
      </w:pPr>
      <w:r w:rsidRPr="0052506D">
        <w:rPr>
          <w:rFonts w:eastAsia="Times New Roman" w:cs="Arial"/>
          <w:szCs w:val="20"/>
          <w:u w:val="single"/>
        </w:rPr>
        <w:t>Tabel:</w:t>
      </w:r>
      <w:r w:rsidRPr="0052506D">
        <w:rPr>
          <w:rFonts w:eastAsia="Times New Roman" w:cs="Arial"/>
          <w:szCs w:val="20"/>
        </w:rPr>
        <w:tab/>
        <w:t>Contact met de vertrouwenspersonen in de afgelopen 5 jaar</w:t>
      </w:r>
    </w:p>
    <w:tbl>
      <w:tblPr>
        <w:tblStyle w:val="Tabelraster1"/>
        <w:tblW w:w="5949" w:type="dxa"/>
        <w:tblLayout w:type="fixed"/>
        <w:tblLook w:val="04A0" w:firstRow="1" w:lastRow="0" w:firstColumn="1" w:lastColumn="0" w:noHBand="0" w:noVBand="1"/>
      </w:tblPr>
      <w:tblGrid>
        <w:gridCol w:w="2405"/>
        <w:gridCol w:w="709"/>
        <w:gridCol w:w="708"/>
        <w:gridCol w:w="709"/>
        <w:gridCol w:w="709"/>
        <w:gridCol w:w="709"/>
      </w:tblGrid>
      <w:tr w:rsidR="00933649" w:rsidRPr="0052506D" w14:paraId="5EF80174" w14:textId="77777777">
        <w:tc>
          <w:tcPr>
            <w:tcW w:w="2405" w:type="dxa"/>
            <w:tcBorders>
              <w:top w:val="single" w:sz="4" w:space="0" w:color="auto"/>
              <w:left w:val="single" w:sz="4" w:space="0" w:color="auto"/>
              <w:bottom w:val="single" w:sz="4" w:space="0" w:color="auto"/>
              <w:right w:val="single" w:sz="4" w:space="0" w:color="auto"/>
            </w:tcBorders>
            <w:hideMark/>
          </w:tcPr>
          <w:p w14:paraId="1B70C68C" w14:textId="77777777" w:rsidR="00933649" w:rsidRPr="0052506D" w:rsidRDefault="00933649">
            <w:pPr>
              <w:rPr>
                <w:rFonts w:cs="Arial"/>
                <w:b/>
              </w:rPr>
            </w:pPr>
            <w:r w:rsidRPr="0052506D">
              <w:rPr>
                <w:rFonts w:cs="Arial"/>
                <w:b/>
              </w:rPr>
              <w:t>Soort melding/ contact</w:t>
            </w:r>
          </w:p>
        </w:tc>
        <w:tc>
          <w:tcPr>
            <w:tcW w:w="709" w:type="dxa"/>
            <w:tcBorders>
              <w:top w:val="single" w:sz="4" w:space="0" w:color="auto"/>
              <w:left w:val="single" w:sz="4" w:space="0" w:color="auto"/>
              <w:bottom w:val="single" w:sz="4" w:space="0" w:color="auto"/>
              <w:right w:val="single" w:sz="4" w:space="0" w:color="auto"/>
            </w:tcBorders>
            <w:hideMark/>
          </w:tcPr>
          <w:p w14:paraId="507DB656" w14:textId="77777777" w:rsidR="00933649" w:rsidRPr="0052506D" w:rsidRDefault="00933649">
            <w:pPr>
              <w:jc w:val="center"/>
              <w:rPr>
                <w:rFonts w:cs="Arial"/>
                <w:b/>
              </w:rPr>
            </w:pPr>
            <w:r w:rsidRPr="0052506D">
              <w:rPr>
                <w:rFonts w:cs="Arial"/>
                <w:b/>
              </w:rPr>
              <w:t>201</w:t>
            </w:r>
            <w:r>
              <w:rPr>
                <w:rFonts w:cs="Arial"/>
                <w:b/>
              </w:rPr>
              <w:t>9</w:t>
            </w:r>
          </w:p>
        </w:tc>
        <w:tc>
          <w:tcPr>
            <w:tcW w:w="708" w:type="dxa"/>
            <w:tcBorders>
              <w:top w:val="single" w:sz="4" w:space="0" w:color="auto"/>
              <w:left w:val="single" w:sz="4" w:space="0" w:color="auto"/>
              <w:bottom w:val="single" w:sz="4" w:space="0" w:color="auto"/>
              <w:right w:val="single" w:sz="4" w:space="0" w:color="auto"/>
            </w:tcBorders>
            <w:hideMark/>
          </w:tcPr>
          <w:p w14:paraId="01C8D40B" w14:textId="77777777" w:rsidR="00933649" w:rsidRPr="0052506D" w:rsidRDefault="00933649">
            <w:pPr>
              <w:jc w:val="center"/>
              <w:rPr>
                <w:rFonts w:cs="Arial"/>
                <w:b/>
              </w:rPr>
            </w:pPr>
            <w:r w:rsidRPr="0052506D">
              <w:rPr>
                <w:rFonts w:cs="Arial"/>
                <w:b/>
              </w:rPr>
              <w:t>20</w:t>
            </w:r>
            <w:r>
              <w:rPr>
                <w:rFonts w:cs="Arial"/>
                <w:b/>
              </w:rPr>
              <w:t>20</w:t>
            </w:r>
          </w:p>
        </w:tc>
        <w:tc>
          <w:tcPr>
            <w:tcW w:w="709" w:type="dxa"/>
            <w:tcBorders>
              <w:top w:val="single" w:sz="4" w:space="0" w:color="auto"/>
              <w:left w:val="single" w:sz="4" w:space="0" w:color="auto"/>
              <w:bottom w:val="single" w:sz="4" w:space="0" w:color="auto"/>
              <w:right w:val="single" w:sz="4" w:space="0" w:color="auto"/>
            </w:tcBorders>
            <w:hideMark/>
          </w:tcPr>
          <w:p w14:paraId="107B5276" w14:textId="77777777" w:rsidR="00933649" w:rsidRPr="0052506D" w:rsidRDefault="00933649">
            <w:pPr>
              <w:jc w:val="center"/>
              <w:rPr>
                <w:rFonts w:cs="Arial"/>
                <w:b/>
              </w:rPr>
            </w:pPr>
            <w:r w:rsidRPr="0052506D">
              <w:rPr>
                <w:rFonts w:cs="Arial"/>
                <w:b/>
              </w:rPr>
              <w:t>202</w:t>
            </w:r>
            <w:r>
              <w:rPr>
                <w:rFonts w:cs="Arial"/>
                <w:b/>
              </w:rPr>
              <w:t>1</w:t>
            </w:r>
          </w:p>
        </w:tc>
        <w:tc>
          <w:tcPr>
            <w:tcW w:w="709" w:type="dxa"/>
            <w:tcBorders>
              <w:top w:val="single" w:sz="4" w:space="0" w:color="auto"/>
              <w:left w:val="single" w:sz="4" w:space="0" w:color="auto"/>
              <w:bottom w:val="single" w:sz="4" w:space="0" w:color="auto"/>
              <w:right w:val="single" w:sz="4" w:space="0" w:color="auto"/>
            </w:tcBorders>
          </w:tcPr>
          <w:p w14:paraId="66172FA4" w14:textId="77777777" w:rsidR="00933649" w:rsidRPr="0052506D" w:rsidRDefault="00933649">
            <w:pPr>
              <w:jc w:val="center"/>
              <w:rPr>
                <w:rFonts w:cs="Arial"/>
                <w:b/>
              </w:rPr>
            </w:pPr>
            <w:r w:rsidRPr="0052506D">
              <w:rPr>
                <w:rFonts w:cs="Arial"/>
                <w:b/>
              </w:rPr>
              <w:t>202</w:t>
            </w:r>
            <w:r>
              <w:rPr>
                <w:rFonts w:cs="Arial"/>
                <w:b/>
              </w:rPr>
              <w:t>2</w:t>
            </w:r>
          </w:p>
        </w:tc>
        <w:tc>
          <w:tcPr>
            <w:tcW w:w="709" w:type="dxa"/>
            <w:tcBorders>
              <w:top w:val="single" w:sz="4" w:space="0" w:color="auto"/>
              <w:left w:val="single" w:sz="4" w:space="0" w:color="auto"/>
              <w:bottom w:val="single" w:sz="4" w:space="0" w:color="auto"/>
              <w:right w:val="single" w:sz="4" w:space="0" w:color="auto"/>
            </w:tcBorders>
          </w:tcPr>
          <w:p w14:paraId="228B8EF5" w14:textId="77777777" w:rsidR="00933649" w:rsidRPr="0052506D" w:rsidRDefault="00933649">
            <w:pPr>
              <w:jc w:val="center"/>
              <w:rPr>
                <w:rFonts w:cs="Arial"/>
                <w:b/>
              </w:rPr>
            </w:pPr>
            <w:r w:rsidRPr="0052506D">
              <w:rPr>
                <w:rFonts w:cs="Arial"/>
                <w:b/>
              </w:rPr>
              <w:t>202</w:t>
            </w:r>
            <w:r>
              <w:rPr>
                <w:rFonts w:cs="Arial"/>
                <w:b/>
              </w:rPr>
              <w:t>3</w:t>
            </w:r>
          </w:p>
        </w:tc>
      </w:tr>
      <w:tr w:rsidR="00933649" w:rsidRPr="009107C5" w14:paraId="79FBA33B" w14:textId="77777777">
        <w:tc>
          <w:tcPr>
            <w:tcW w:w="2405" w:type="dxa"/>
            <w:tcBorders>
              <w:top w:val="dotted" w:sz="4" w:space="0" w:color="auto"/>
              <w:left w:val="single" w:sz="4" w:space="0" w:color="auto"/>
              <w:bottom w:val="dotted" w:sz="4" w:space="0" w:color="auto"/>
              <w:right w:val="single" w:sz="4" w:space="0" w:color="auto"/>
            </w:tcBorders>
            <w:hideMark/>
          </w:tcPr>
          <w:p w14:paraId="6B5C9EAC" w14:textId="77777777" w:rsidR="00933649" w:rsidRPr="0052506D" w:rsidRDefault="00933649">
            <w:pPr>
              <w:rPr>
                <w:rFonts w:cs="Arial"/>
              </w:rPr>
            </w:pPr>
            <w:r w:rsidRPr="0052506D">
              <w:rPr>
                <w:rFonts w:cs="Arial"/>
              </w:rPr>
              <w:t>Ongewenst gedrag</w:t>
            </w:r>
          </w:p>
        </w:tc>
        <w:tc>
          <w:tcPr>
            <w:tcW w:w="709" w:type="dxa"/>
            <w:tcBorders>
              <w:top w:val="dotted" w:sz="4" w:space="0" w:color="auto"/>
              <w:left w:val="single" w:sz="4" w:space="0" w:color="auto"/>
              <w:bottom w:val="dotted" w:sz="4" w:space="0" w:color="auto"/>
              <w:right w:val="single" w:sz="4" w:space="0" w:color="auto"/>
            </w:tcBorders>
            <w:hideMark/>
          </w:tcPr>
          <w:p w14:paraId="5B401D06" w14:textId="77777777" w:rsidR="00933649" w:rsidRPr="0052506D" w:rsidRDefault="00933649">
            <w:pPr>
              <w:jc w:val="center"/>
              <w:rPr>
                <w:rFonts w:cs="Arial"/>
              </w:rPr>
            </w:pPr>
            <w:r>
              <w:rPr>
                <w:rFonts w:cs="Arial"/>
              </w:rPr>
              <w:t>3</w:t>
            </w:r>
          </w:p>
        </w:tc>
        <w:tc>
          <w:tcPr>
            <w:tcW w:w="708" w:type="dxa"/>
            <w:tcBorders>
              <w:top w:val="dotted" w:sz="4" w:space="0" w:color="auto"/>
              <w:left w:val="single" w:sz="4" w:space="0" w:color="auto"/>
              <w:bottom w:val="dotted" w:sz="4" w:space="0" w:color="auto"/>
              <w:right w:val="single" w:sz="4" w:space="0" w:color="auto"/>
            </w:tcBorders>
            <w:hideMark/>
          </w:tcPr>
          <w:p w14:paraId="45A668CA" w14:textId="77777777" w:rsidR="00933649" w:rsidRPr="0052506D" w:rsidRDefault="00933649">
            <w:pPr>
              <w:jc w:val="center"/>
              <w:rPr>
                <w:rFonts w:cs="Arial"/>
              </w:rPr>
            </w:pPr>
            <w:r>
              <w:rPr>
                <w:rFonts w:cs="Arial"/>
              </w:rPr>
              <w:t>2</w:t>
            </w:r>
          </w:p>
        </w:tc>
        <w:tc>
          <w:tcPr>
            <w:tcW w:w="709" w:type="dxa"/>
            <w:tcBorders>
              <w:top w:val="dotted" w:sz="4" w:space="0" w:color="auto"/>
              <w:left w:val="single" w:sz="4" w:space="0" w:color="auto"/>
              <w:bottom w:val="dotted" w:sz="4" w:space="0" w:color="auto"/>
              <w:right w:val="single" w:sz="4" w:space="0" w:color="auto"/>
            </w:tcBorders>
            <w:hideMark/>
          </w:tcPr>
          <w:p w14:paraId="1C0EDFA8" w14:textId="77777777" w:rsidR="00933649" w:rsidRPr="0052506D" w:rsidRDefault="00933649">
            <w:pPr>
              <w:jc w:val="center"/>
              <w:rPr>
                <w:rFonts w:cs="Arial"/>
              </w:rPr>
            </w:pPr>
            <w:r>
              <w:rPr>
                <w:rFonts w:cs="Arial"/>
              </w:rPr>
              <w:t>0</w:t>
            </w:r>
          </w:p>
        </w:tc>
        <w:tc>
          <w:tcPr>
            <w:tcW w:w="709" w:type="dxa"/>
            <w:tcBorders>
              <w:top w:val="dotted" w:sz="4" w:space="0" w:color="auto"/>
              <w:left w:val="single" w:sz="4" w:space="0" w:color="auto"/>
              <w:bottom w:val="dotted" w:sz="4" w:space="0" w:color="auto"/>
              <w:right w:val="single" w:sz="4" w:space="0" w:color="auto"/>
            </w:tcBorders>
          </w:tcPr>
          <w:p w14:paraId="01A6F472" w14:textId="77777777" w:rsidR="00933649" w:rsidRPr="0052506D" w:rsidRDefault="00933649">
            <w:pPr>
              <w:jc w:val="center"/>
              <w:rPr>
                <w:rFonts w:cs="Arial"/>
              </w:rPr>
            </w:pPr>
            <w:r>
              <w:rPr>
                <w:rFonts w:cs="Arial"/>
              </w:rPr>
              <w:t>4</w:t>
            </w:r>
          </w:p>
        </w:tc>
        <w:tc>
          <w:tcPr>
            <w:tcW w:w="709" w:type="dxa"/>
            <w:tcBorders>
              <w:top w:val="dotted" w:sz="4" w:space="0" w:color="auto"/>
              <w:left w:val="single" w:sz="4" w:space="0" w:color="auto"/>
              <w:bottom w:val="dotted" w:sz="4" w:space="0" w:color="auto"/>
              <w:right w:val="single" w:sz="4" w:space="0" w:color="auto"/>
            </w:tcBorders>
          </w:tcPr>
          <w:p w14:paraId="7CFC66AB" w14:textId="77777777" w:rsidR="00933649" w:rsidRPr="009107C5" w:rsidRDefault="00933649">
            <w:pPr>
              <w:jc w:val="center"/>
              <w:rPr>
                <w:rFonts w:cs="Arial"/>
              </w:rPr>
            </w:pPr>
            <w:r w:rsidRPr="009107C5">
              <w:rPr>
                <w:rFonts w:cs="Arial"/>
              </w:rPr>
              <w:t>5</w:t>
            </w:r>
          </w:p>
        </w:tc>
      </w:tr>
      <w:tr w:rsidR="00933649" w:rsidRPr="009107C5" w14:paraId="63C7B971" w14:textId="77777777">
        <w:tc>
          <w:tcPr>
            <w:tcW w:w="2405" w:type="dxa"/>
            <w:tcBorders>
              <w:top w:val="dotted" w:sz="4" w:space="0" w:color="auto"/>
              <w:left w:val="single" w:sz="4" w:space="0" w:color="auto"/>
              <w:bottom w:val="dotted" w:sz="4" w:space="0" w:color="auto"/>
              <w:right w:val="single" w:sz="4" w:space="0" w:color="auto"/>
            </w:tcBorders>
          </w:tcPr>
          <w:p w14:paraId="45B21694" w14:textId="77777777" w:rsidR="00933649" w:rsidRPr="0052506D" w:rsidRDefault="00933649">
            <w:pPr>
              <w:rPr>
                <w:rFonts w:cs="Arial"/>
              </w:rPr>
            </w:pPr>
            <w:r w:rsidRPr="0052506D">
              <w:rPr>
                <w:rFonts w:cs="Arial"/>
              </w:rPr>
              <w:t>Integriteit</w:t>
            </w:r>
          </w:p>
        </w:tc>
        <w:tc>
          <w:tcPr>
            <w:tcW w:w="709" w:type="dxa"/>
            <w:tcBorders>
              <w:top w:val="dotted" w:sz="4" w:space="0" w:color="auto"/>
              <w:left w:val="single" w:sz="4" w:space="0" w:color="auto"/>
              <w:bottom w:val="dotted" w:sz="4" w:space="0" w:color="auto"/>
              <w:right w:val="single" w:sz="4" w:space="0" w:color="auto"/>
            </w:tcBorders>
          </w:tcPr>
          <w:p w14:paraId="5C190740" w14:textId="77777777" w:rsidR="00933649" w:rsidRPr="0052506D" w:rsidRDefault="00933649">
            <w:pPr>
              <w:jc w:val="center"/>
              <w:rPr>
                <w:rFonts w:cs="Arial"/>
              </w:rPr>
            </w:pPr>
            <w:r>
              <w:rPr>
                <w:rFonts w:cs="Arial"/>
              </w:rPr>
              <w:t>2</w:t>
            </w:r>
          </w:p>
        </w:tc>
        <w:tc>
          <w:tcPr>
            <w:tcW w:w="708" w:type="dxa"/>
            <w:tcBorders>
              <w:top w:val="dotted" w:sz="4" w:space="0" w:color="auto"/>
              <w:left w:val="single" w:sz="4" w:space="0" w:color="auto"/>
              <w:bottom w:val="dotted" w:sz="4" w:space="0" w:color="auto"/>
              <w:right w:val="single" w:sz="4" w:space="0" w:color="auto"/>
            </w:tcBorders>
          </w:tcPr>
          <w:p w14:paraId="47381A23" w14:textId="77777777" w:rsidR="00933649" w:rsidRPr="0052506D" w:rsidRDefault="00933649">
            <w:pPr>
              <w:jc w:val="center"/>
              <w:rPr>
                <w:rFonts w:cs="Arial"/>
              </w:rPr>
            </w:pPr>
            <w:r>
              <w:rPr>
                <w:rFonts w:cs="Arial"/>
              </w:rPr>
              <w:t>0</w:t>
            </w:r>
          </w:p>
        </w:tc>
        <w:tc>
          <w:tcPr>
            <w:tcW w:w="709" w:type="dxa"/>
            <w:tcBorders>
              <w:top w:val="dotted" w:sz="4" w:space="0" w:color="auto"/>
              <w:left w:val="single" w:sz="4" w:space="0" w:color="auto"/>
              <w:bottom w:val="dotted" w:sz="4" w:space="0" w:color="auto"/>
              <w:right w:val="single" w:sz="4" w:space="0" w:color="auto"/>
            </w:tcBorders>
          </w:tcPr>
          <w:p w14:paraId="4E4F7C2B" w14:textId="77777777" w:rsidR="00933649" w:rsidRPr="0052506D" w:rsidRDefault="00933649">
            <w:pPr>
              <w:jc w:val="center"/>
              <w:rPr>
                <w:rFonts w:cs="Arial"/>
              </w:rPr>
            </w:pPr>
            <w:r>
              <w:rPr>
                <w:rFonts w:cs="Arial"/>
              </w:rPr>
              <w:t>1</w:t>
            </w:r>
          </w:p>
        </w:tc>
        <w:tc>
          <w:tcPr>
            <w:tcW w:w="709" w:type="dxa"/>
            <w:tcBorders>
              <w:top w:val="dotted" w:sz="4" w:space="0" w:color="auto"/>
              <w:left w:val="single" w:sz="4" w:space="0" w:color="auto"/>
              <w:bottom w:val="dotted" w:sz="4" w:space="0" w:color="auto"/>
              <w:right w:val="single" w:sz="4" w:space="0" w:color="auto"/>
            </w:tcBorders>
          </w:tcPr>
          <w:p w14:paraId="5A5B5416" w14:textId="77777777" w:rsidR="00933649" w:rsidRPr="0052506D" w:rsidRDefault="00933649">
            <w:pPr>
              <w:jc w:val="center"/>
              <w:rPr>
                <w:rFonts w:cs="Arial"/>
              </w:rPr>
            </w:pPr>
            <w:r w:rsidRPr="0052506D">
              <w:rPr>
                <w:rFonts w:cs="Arial"/>
              </w:rPr>
              <w:t>1</w:t>
            </w:r>
          </w:p>
        </w:tc>
        <w:tc>
          <w:tcPr>
            <w:tcW w:w="709" w:type="dxa"/>
            <w:tcBorders>
              <w:top w:val="dotted" w:sz="4" w:space="0" w:color="auto"/>
              <w:left w:val="single" w:sz="4" w:space="0" w:color="auto"/>
              <w:bottom w:val="dotted" w:sz="4" w:space="0" w:color="auto"/>
              <w:right w:val="single" w:sz="4" w:space="0" w:color="auto"/>
            </w:tcBorders>
          </w:tcPr>
          <w:p w14:paraId="7CB5C15B" w14:textId="77777777" w:rsidR="00933649" w:rsidRPr="009107C5" w:rsidRDefault="00933649">
            <w:pPr>
              <w:jc w:val="center"/>
              <w:rPr>
                <w:rFonts w:cs="Arial"/>
              </w:rPr>
            </w:pPr>
            <w:r w:rsidRPr="009107C5">
              <w:rPr>
                <w:rFonts w:cs="Arial"/>
              </w:rPr>
              <w:t>0</w:t>
            </w:r>
          </w:p>
        </w:tc>
      </w:tr>
    </w:tbl>
    <w:p w14:paraId="002207C9" w14:textId="77777777" w:rsidR="00933649" w:rsidRPr="0052506D" w:rsidRDefault="00933649" w:rsidP="00933649">
      <w:pPr>
        <w:rPr>
          <w:rFonts w:eastAsia="Times New Roman" w:cs="Arial"/>
          <w:szCs w:val="20"/>
        </w:rPr>
      </w:pPr>
    </w:p>
    <w:p w14:paraId="3491546E" w14:textId="120C5522" w:rsidR="00933649" w:rsidRPr="00F125FB" w:rsidRDefault="00933649" w:rsidP="00933649">
      <w:pPr>
        <w:rPr>
          <w:rFonts w:eastAsia="Times New Roman" w:cs="Arial"/>
        </w:rPr>
      </w:pPr>
      <w:r w:rsidRPr="02AE3416">
        <w:rPr>
          <w:rFonts w:eastAsia="Times New Roman" w:cs="Arial"/>
        </w:rPr>
        <w:t xml:space="preserve">Ten aanzien van het onderwerp </w:t>
      </w:r>
      <w:r w:rsidRPr="009107C5">
        <w:rPr>
          <w:rFonts w:eastAsia="Times New Roman" w:cs="Arial"/>
        </w:rPr>
        <w:t>ongewenste omgangsvormen is in 2023 door 5 personen contact opgenomen met een van de vertrouwenspersonen. Het betrof 1 melding en 4 verzoeken om informatie en overleg.</w:t>
      </w:r>
    </w:p>
    <w:p w14:paraId="4660D275" w14:textId="77777777" w:rsidR="00933649" w:rsidRPr="00B07D08" w:rsidRDefault="00933649" w:rsidP="00933649">
      <w:pPr>
        <w:rPr>
          <w:rFonts w:eastAsia="Times New Roman" w:cs="Arial"/>
          <w:szCs w:val="20"/>
        </w:rPr>
      </w:pPr>
      <w:r w:rsidRPr="00F125FB">
        <w:rPr>
          <w:rFonts w:eastAsia="Times New Roman" w:cs="Arial"/>
          <w:szCs w:val="20"/>
        </w:rPr>
        <w:t xml:space="preserve">Voor wat betreft het onderwerp integriteit is in </w:t>
      </w:r>
      <w:r w:rsidRPr="00566AA5">
        <w:rPr>
          <w:rFonts w:eastAsia="Times New Roman" w:cs="Arial"/>
          <w:szCs w:val="20"/>
        </w:rPr>
        <w:t>202</w:t>
      </w:r>
      <w:r>
        <w:rPr>
          <w:rFonts w:eastAsia="Times New Roman" w:cs="Arial"/>
          <w:szCs w:val="20"/>
        </w:rPr>
        <w:t>3</w:t>
      </w:r>
      <w:r w:rsidRPr="00566AA5">
        <w:rPr>
          <w:rFonts w:eastAsia="Times New Roman" w:cs="Arial"/>
          <w:szCs w:val="20"/>
        </w:rPr>
        <w:t xml:space="preserve"> door </w:t>
      </w:r>
      <w:r>
        <w:rPr>
          <w:rFonts w:eastAsia="Times New Roman" w:cs="Arial"/>
          <w:szCs w:val="20"/>
        </w:rPr>
        <w:t xml:space="preserve">niemand </w:t>
      </w:r>
      <w:r w:rsidRPr="00566AA5">
        <w:rPr>
          <w:rFonts w:eastAsia="Times New Roman" w:cs="Arial"/>
          <w:szCs w:val="20"/>
        </w:rPr>
        <w:t>contact opgenomen met een van d</w:t>
      </w:r>
      <w:r w:rsidRPr="00B07D08">
        <w:rPr>
          <w:rFonts w:eastAsia="Times New Roman" w:cs="Arial"/>
          <w:szCs w:val="20"/>
        </w:rPr>
        <w:t>e vertrouwenspersonen.</w:t>
      </w:r>
    </w:p>
    <w:p w14:paraId="0B76BA35" w14:textId="6D56D77D" w:rsidR="00933649" w:rsidRPr="00B07D08" w:rsidRDefault="00933649" w:rsidP="00933649">
      <w:pPr>
        <w:rPr>
          <w:rFonts w:eastAsia="Times New Roman" w:cs="Arial"/>
          <w:szCs w:val="20"/>
          <w:u w:val="single"/>
        </w:rPr>
      </w:pPr>
      <w:r w:rsidRPr="00B07D08">
        <w:rPr>
          <w:rFonts w:eastAsia="Times New Roman" w:cs="Arial"/>
          <w:szCs w:val="20"/>
          <w:u w:val="single"/>
        </w:rPr>
        <w:lastRenderedPageBreak/>
        <w:t>Ondernomen acties en resultaat</w:t>
      </w:r>
      <w:r w:rsidRPr="00B07D08">
        <w:rPr>
          <w:rFonts w:eastAsia="Times New Roman" w:cs="Arial"/>
          <w:szCs w:val="20"/>
          <w:u w:val="single"/>
        </w:rPr>
        <w:br/>
      </w:r>
      <w:r w:rsidRPr="00B07D08">
        <w:rPr>
          <w:rFonts w:eastAsia="Times New Roman" w:cs="Arial"/>
          <w:szCs w:val="20"/>
        </w:rPr>
        <w:t xml:space="preserve">Naar aanleiding van de contacten op het gebied van ongewenste omgangsvormen hebben er in totaal </w:t>
      </w:r>
      <w:r>
        <w:rPr>
          <w:rFonts w:eastAsia="Times New Roman" w:cs="Arial"/>
          <w:szCs w:val="20"/>
        </w:rPr>
        <w:t>8</w:t>
      </w:r>
      <w:r w:rsidRPr="00B07D08">
        <w:rPr>
          <w:rFonts w:eastAsia="Times New Roman" w:cs="Arial"/>
          <w:szCs w:val="20"/>
        </w:rPr>
        <w:t xml:space="preserve"> gesprekken plaatsgevonden, waarin naast een luisterend oor betrokkenen op weg zijn geholpen om e.e.a. bespreekbaar te maken.</w:t>
      </w:r>
      <w:r>
        <w:rPr>
          <w:rFonts w:eastAsia="Times New Roman" w:cs="Arial"/>
          <w:szCs w:val="20"/>
        </w:rPr>
        <w:t xml:space="preserve"> </w:t>
      </w:r>
      <w:r w:rsidR="001B4D00">
        <w:rPr>
          <w:rFonts w:eastAsia="Times New Roman" w:cs="Arial"/>
          <w:szCs w:val="20"/>
        </w:rPr>
        <w:t>E</w:t>
      </w:r>
      <w:r w:rsidR="001B4D00" w:rsidRPr="00A37F2C">
        <w:rPr>
          <w:rFonts w:eastAsia="Times New Roman" w:cs="Arial"/>
          <w:szCs w:val="20"/>
        </w:rPr>
        <w:t>én</w:t>
      </w:r>
      <w:r w:rsidR="00A37F2C" w:rsidRPr="00A37F2C">
        <w:rPr>
          <w:rFonts w:eastAsia="Times New Roman" w:cs="Arial"/>
          <w:szCs w:val="20"/>
        </w:rPr>
        <w:t xml:space="preserve"> incident rondom ongewenste omgangsvormen </w:t>
      </w:r>
      <w:r w:rsidR="001B4D00">
        <w:rPr>
          <w:rFonts w:eastAsia="Times New Roman" w:cs="Arial"/>
          <w:szCs w:val="20"/>
        </w:rPr>
        <w:t xml:space="preserve">is </w:t>
      </w:r>
      <w:r w:rsidR="00A37F2C" w:rsidRPr="00A37F2C">
        <w:rPr>
          <w:rFonts w:eastAsia="Times New Roman" w:cs="Arial"/>
          <w:szCs w:val="20"/>
        </w:rPr>
        <w:t>gemeld bij de directie.</w:t>
      </w:r>
      <w:r w:rsidR="00A37F2C">
        <w:rPr>
          <w:rFonts w:eastAsia="Times New Roman" w:cs="Arial"/>
          <w:szCs w:val="20"/>
        </w:rPr>
        <w:t xml:space="preserve"> </w:t>
      </w:r>
      <w:r>
        <w:rPr>
          <w:rFonts w:eastAsia="Times New Roman" w:cs="Arial"/>
          <w:szCs w:val="20"/>
        </w:rPr>
        <w:t>Naar aanleiding van deze melding hebben 2 gesprekken plaatsgevonden waarna de betreffende collega heeft besloten de melding niet verder door te willen zetten.</w:t>
      </w:r>
    </w:p>
    <w:p w14:paraId="71C95BBD" w14:textId="7C0854E9" w:rsidR="00933649" w:rsidRDefault="0023152D" w:rsidP="00933649">
      <w:pPr>
        <w:rPr>
          <w:rFonts w:eastAsia="Times New Roman" w:cs="Arial"/>
          <w:szCs w:val="20"/>
        </w:rPr>
      </w:pPr>
      <w:r>
        <w:rPr>
          <w:rFonts w:eastAsia="Times New Roman" w:cs="Arial"/>
          <w:color w:val="FF0000"/>
          <w:szCs w:val="20"/>
        </w:rPr>
        <w:br/>
      </w:r>
      <w:r w:rsidR="00933649" w:rsidRPr="00B1554E">
        <w:rPr>
          <w:rFonts w:eastAsia="Times New Roman" w:cs="Arial"/>
          <w:b/>
          <w:szCs w:val="20"/>
          <w:u w:val="single"/>
        </w:rPr>
        <w:t>Conclusies en aanbevelingen</w:t>
      </w:r>
      <w:r w:rsidR="00933649" w:rsidRPr="00B1554E">
        <w:rPr>
          <w:rFonts w:eastAsia="Times New Roman" w:cs="Arial"/>
          <w:b/>
          <w:szCs w:val="20"/>
          <w:u w:val="single"/>
        </w:rPr>
        <w:br/>
      </w:r>
      <w:r w:rsidR="00933649" w:rsidRPr="00B1554E">
        <w:rPr>
          <w:rFonts w:eastAsia="Times New Roman" w:cs="Arial"/>
          <w:szCs w:val="20"/>
        </w:rPr>
        <w:t xml:space="preserve">Het aantal </w:t>
      </w:r>
      <w:r w:rsidR="00933649">
        <w:rPr>
          <w:rFonts w:eastAsia="Times New Roman" w:cs="Arial"/>
          <w:szCs w:val="20"/>
        </w:rPr>
        <w:t xml:space="preserve">contacten </w:t>
      </w:r>
      <w:r w:rsidR="00933649" w:rsidRPr="00B1554E">
        <w:rPr>
          <w:rFonts w:eastAsia="Times New Roman" w:cs="Arial"/>
          <w:szCs w:val="20"/>
        </w:rPr>
        <w:t xml:space="preserve">en gesprekken m.b.t. ongewenste omgangsvormen </w:t>
      </w:r>
      <w:r w:rsidR="00933649">
        <w:rPr>
          <w:rFonts w:eastAsia="Times New Roman" w:cs="Arial"/>
          <w:szCs w:val="20"/>
        </w:rPr>
        <w:t xml:space="preserve">was </w:t>
      </w:r>
      <w:r w:rsidR="00933649" w:rsidRPr="00B1554E">
        <w:rPr>
          <w:rFonts w:eastAsia="Times New Roman" w:cs="Arial"/>
          <w:szCs w:val="20"/>
        </w:rPr>
        <w:t xml:space="preserve">in </w:t>
      </w:r>
      <w:r w:rsidR="00933649">
        <w:rPr>
          <w:rFonts w:eastAsia="Times New Roman" w:cs="Arial"/>
          <w:szCs w:val="20"/>
        </w:rPr>
        <w:t xml:space="preserve">2022 en </w:t>
      </w:r>
      <w:r w:rsidR="00933649" w:rsidRPr="00B1554E">
        <w:rPr>
          <w:rFonts w:eastAsia="Times New Roman" w:cs="Arial"/>
          <w:szCs w:val="20"/>
        </w:rPr>
        <w:t>202</w:t>
      </w:r>
      <w:r w:rsidR="00933649">
        <w:rPr>
          <w:rFonts w:eastAsia="Times New Roman" w:cs="Arial"/>
          <w:szCs w:val="20"/>
        </w:rPr>
        <w:t>3</w:t>
      </w:r>
      <w:r w:rsidR="00933649" w:rsidRPr="00B1554E">
        <w:rPr>
          <w:rFonts w:eastAsia="Times New Roman" w:cs="Arial"/>
          <w:szCs w:val="20"/>
        </w:rPr>
        <w:t xml:space="preserve"> iets hoger dan </w:t>
      </w:r>
      <w:r w:rsidR="00933649">
        <w:rPr>
          <w:rFonts w:eastAsia="Times New Roman" w:cs="Arial"/>
          <w:szCs w:val="20"/>
        </w:rPr>
        <w:t>de twee j</w:t>
      </w:r>
      <w:r w:rsidR="00933649" w:rsidRPr="009A56D5">
        <w:rPr>
          <w:rFonts w:eastAsia="Times New Roman" w:cs="Arial"/>
          <w:szCs w:val="20"/>
        </w:rPr>
        <w:t>aren daarvoor tijdens d</w:t>
      </w:r>
      <w:r w:rsidR="00933649" w:rsidRPr="009107C5">
        <w:rPr>
          <w:rFonts w:eastAsia="Times New Roman" w:cs="Arial"/>
          <w:szCs w:val="20"/>
        </w:rPr>
        <w:t>e coronacrisis. Een van de contacten heeft geleid tot een melding waarop gesprekken zijn gevoerd met betrokkenen. Blijvende aandacht voor de thematiek ongewenste omgangsvormen en integriteit</w:t>
      </w:r>
      <w:r w:rsidR="00933649" w:rsidRPr="009A56D5">
        <w:rPr>
          <w:rFonts w:eastAsia="Times New Roman" w:cs="Arial"/>
          <w:szCs w:val="20"/>
        </w:rPr>
        <w:t xml:space="preserve"> is v</w:t>
      </w:r>
      <w:r w:rsidR="00933649" w:rsidRPr="00F408EB">
        <w:rPr>
          <w:rFonts w:eastAsia="Times New Roman" w:cs="Arial"/>
          <w:szCs w:val="20"/>
        </w:rPr>
        <w:t>an belang. De vertrouwenspersonen hebben daarin een adviserende rol.</w:t>
      </w:r>
    </w:p>
    <w:p w14:paraId="54D14ED4" w14:textId="77777777" w:rsidR="00933649" w:rsidRPr="009A56D5" w:rsidRDefault="00933649" w:rsidP="00933649">
      <w:pPr>
        <w:rPr>
          <w:rFonts w:eastAsia="Times New Roman" w:cs="Arial"/>
          <w:szCs w:val="20"/>
        </w:rPr>
      </w:pPr>
      <w:r w:rsidRPr="009A56D5">
        <w:rPr>
          <w:rFonts w:eastAsia="Times New Roman" w:cs="Arial"/>
          <w:szCs w:val="20"/>
        </w:rPr>
        <w:t>Om zichtbaarheid te vergroten en het onderwerp bespreekbaar te houden is aansluiting gezocht bij afdelingsoverleg</w:t>
      </w:r>
      <w:r>
        <w:rPr>
          <w:rFonts w:eastAsia="Times New Roman" w:cs="Arial"/>
          <w:szCs w:val="20"/>
        </w:rPr>
        <w:t>gen</w:t>
      </w:r>
      <w:r w:rsidRPr="009A56D5">
        <w:rPr>
          <w:rFonts w:eastAsia="Times New Roman" w:cs="Arial"/>
          <w:szCs w:val="20"/>
        </w:rPr>
        <w:t>. Bij d</w:t>
      </w:r>
      <w:r>
        <w:rPr>
          <w:rFonts w:eastAsia="Times New Roman" w:cs="Arial"/>
          <w:szCs w:val="20"/>
        </w:rPr>
        <w:t>eze</w:t>
      </w:r>
      <w:r w:rsidRPr="009A56D5">
        <w:rPr>
          <w:rFonts w:eastAsia="Times New Roman" w:cs="Arial"/>
          <w:szCs w:val="20"/>
        </w:rPr>
        <w:t xml:space="preserve"> werkoverleg</w:t>
      </w:r>
      <w:r>
        <w:rPr>
          <w:rFonts w:eastAsia="Times New Roman" w:cs="Arial"/>
          <w:szCs w:val="20"/>
        </w:rPr>
        <w:t>gen</w:t>
      </w:r>
      <w:r w:rsidRPr="009A56D5">
        <w:rPr>
          <w:rFonts w:eastAsia="Times New Roman" w:cs="Arial"/>
          <w:szCs w:val="20"/>
        </w:rPr>
        <w:t xml:space="preserve"> is gesproken over, wat houdt integriteit en ongewenst gedrag in, wat is de rol van de vertrouwenspersoon en zijn casuïstieken met betrekking tot integriteit en ongewenst gedrag behandeld. Op basis van de positieve ervaring hiervan zal in 2024 ook aansluiting worden gezocht bij andere afdelingsoverleggen.</w:t>
      </w:r>
    </w:p>
    <w:p w14:paraId="7CCA0DE1" w14:textId="77777777" w:rsidR="00933649" w:rsidRPr="008C267B" w:rsidRDefault="00933649" w:rsidP="00933649">
      <w:pPr>
        <w:rPr>
          <w:rFonts w:eastAsia="Times New Roman" w:cs="Arial"/>
          <w:color w:val="FF0000"/>
          <w:szCs w:val="20"/>
        </w:rPr>
      </w:pPr>
    </w:p>
    <w:p w14:paraId="6E835C08" w14:textId="77777777" w:rsidR="00933649" w:rsidRPr="00BF55BC" w:rsidRDefault="00933649" w:rsidP="00933649">
      <w:pPr>
        <w:rPr>
          <w:rFonts w:eastAsia="Times New Roman" w:cs="Arial"/>
          <w:b/>
          <w:bCs/>
        </w:rPr>
      </w:pPr>
      <w:r w:rsidRPr="02AE3416">
        <w:rPr>
          <w:rFonts w:eastAsia="Times New Roman" w:cs="Arial"/>
          <w:b/>
          <w:bCs/>
        </w:rPr>
        <w:t>VOORUITBLIK OP 202</w:t>
      </w:r>
      <w:r>
        <w:rPr>
          <w:rFonts w:eastAsia="Times New Roman" w:cs="Arial"/>
          <w:b/>
          <w:bCs/>
        </w:rPr>
        <w:t>4</w:t>
      </w:r>
    </w:p>
    <w:p w14:paraId="406EA34E" w14:textId="77777777" w:rsidR="00933649" w:rsidRPr="004040BC" w:rsidRDefault="00933649" w:rsidP="00933649">
      <w:pPr>
        <w:rPr>
          <w:rFonts w:eastAsia="Times New Roman" w:cs="Arial"/>
        </w:rPr>
      </w:pPr>
      <w:r w:rsidRPr="02AE3416">
        <w:rPr>
          <w:rFonts w:eastAsia="Times New Roman" w:cs="Arial"/>
        </w:rPr>
        <w:t>We willen in 202</w:t>
      </w:r>
      <w:r>
        <w:rPr>
          <w:rFonts w:eastAsia="Times New Roman" w:cs="Arial"/>
        </w:rPr>
        <w:t>4</w:t>
      </w:r>
      <w:r w:rsidRPr="02AE3416">
        <w:rPr>
          <w:rFonts w:eastAsia="Times New Roman" w:cs="Arial"/>
        </w:rPr>
        <w:t xml:space="preserve"> aandacht hebben vo</w:t>
      </w:r>
      <w:r w:rsidRPr="004040BC">
        <w:rPr>
          <w:rFonts w:eastAsia="Times New Roman" w:cs="Arial"/>
        </w:rPr>
        <w:t>or:</w:t>
      </w:r>
    </w:p>
    <w:p w14:paraId="6F7BBFAC" w14:textId="77777777" w:rsidR="00933649" w:rsidRPr="00FD4312" w:rsidRDefault="00933649" w:rsidP="00933649">
      <w:pPr>
        <w:pStyle w:val="Lijstalinea"/>
        <w:numPr>
          <w:ilvl w:val="0"/>
          <w:numId w:val="4"/>
        </w:numPr>
        <w:spacing w:after="0" w:line="264" w:lineRule="auto"/>
        <w:contextualSpacing w:val="0"/>
        <w:rPr>
          <w:rFonts w:eastAsia="Times New Roman" w:cs="Arial"/>
          <w:szCs w:val="20"/>
        </w:rPr>
      </w:pPr>
      <w:r w:rsidRPr="004040BC">
        <w:rPr>
          <w:rFonts w:eastAsia="Times New Roman" w:cs="Arial"/>
          <w:szCs w:val="20"/>
        </w:rPr>
        <w:t>Professionalisering, communicatie en zichtbaarheid (op locatie) in de organisatie door aan te sluiten bij afdeli</w:t>
      </w:r>
      <w:r w:rsidRPr="00FD4312">
        <w:rPr>
          <w:rFonts w:eastAsia="Times New Roman" w:cs="Arial"/>
          <w:szCs w:val="20"/>
        </w:rPr>
        <w:t>ngsoverleggen;</w:t>
      </w:r>
    </w:p>
    <w:p w14:paraId="79752F9A" w14:textId="77777777" w:rsidR="00933649" w:rsidRPr="00FD4312" w:rsidRDefault="00933649" w:rsidP="00933649">
      <w:pPr>
        <w:pStyle w:val="Lijstalinea"/>
        <w:numPr>
          <w:ilvl w:val="0"/>
          <w:numId w:val="4"/>
        </w:numPr>
        <w:spacing w:after="0" w:line="264" w:lineRule="auto"/>
        <w:rPr>
          <w:rFonts w:eastAsia="Arial" w:cs="Arial"/>
          <w:szCs w:val="20"/>
        </w:rPr>
      </w:pPr>
      <w:r w:rsidRPr="00FD4312">
        <w:rPr>
          <w:rFonts w:eastAsia="Times New Roman" w:cs="Arial"/>
        </w:rPr>
        <w:t>De wijze waarop de rol van de interne en externe vertrouwenspersoon moet worden ing</w:t>
      </w:r>
      <w:r>
        <w:rPr>
          <w:rFonts w:eastAsia="Times New Roman" w:cs="Arial"/>
        </w:rPr>
        <w:t>e</w:t>
      </w:r>
      <w:r w:rsidRPr="00FD4312">
        <w:rPr>
          <w:rFonts w:eastAsia="Times New Roman" w:cs="Arial"/>
        </w:rPr>
        <w:t>vuld in het nieuwe WL.</w:t>
      </w:r>
    </w:p>
    <w:p w14:paraId="1FB02C8B" w14:textId="77777777" w:rsidR="00933649" w:rsidRPr="004040BC" w:rsidRDefault="00933649" w:rsidP="00933649">
      <w:pPr>
        <w:spacing w:after="0" w:line="264" w:lineRule="auto"/>
        <w:rPr>
          <w:rFonts w:eastAsia="Times New Roman" w:cs="Arial"/>
        </w:rPr>
      </w:pPr>
    </w:p>
    <w:p w14:paraId="44A9A53D" w14:textId="77777777" w:rsidR="00933649" w:rsidRPr="004040BC" w:rsidRDefault="00933649" w:rsidP="00933649">
      <w:pPr>
        <w:rPr>
          <w:rFonts w:eastAsia="Times New Roman" w:cs="Arial"/>
          <w:b/>
          <w:szCs w:val="20"/>
        </w:rPr>
      </w:pPr>
    </w:p>
    <w:p w14:paraId="3B34FFB5" w14:textId="77777777" w:rsidR="00933649" w:rsidRPr="00DA5F43" w:rsidRDefault="00933649" w:rsidP="00933649">
      <w:pPr>
        <w:rPr>
          <w:rFonts w:eastAsia="Times New Roman" w:cs="Arial"/>
          <w:b/>
          <w:szCs w:val="20"/>
        </w:rPr>
      </w:pPr>
      <w:r w:rsidRPr="00DA5F43">
        <w:rPr>
          <w:rFonts w:eastAsia="Times New Roman" w:cs="Arial"/>
          <w:b/>
          <w:szCs w:val="20"/>
        </w:rPr>
        <w:t>TOT SLOT</w:t>
      </w:r>
    </w:p>
    <w:p w14:paraId="7B42A7D4" w14:textId="77777777" w:rsidR="00933649" w:rsidRPr="00DA5F43" w:rsidRDefault="00933649" w:rsidP="00933649">
      <w:pPr>
        <w:rPr>
          <w:rFonts w:eastAsia="Times New Roman" w:cs="Arial"/>
          <w:szCs w:val="20"/>
        </w:rPr>
      </w:pPr>
      <w:r w:rsidRPr="00DA5F43">
        <w:rPr>
          <w:rFonts w:eastAsia="Times New Roman" w:cs="Arial"/>
          <w:szCs w:val="20"/>
        </w:rPr>
        <w:t>Met dit Jaarverslag 202</w:t>
      </w:r>
      <w:r>
        <w:rPr>
          <w:rFonts w:eastAsia="Times New Roman" w:cs="Arial"/>
          <w:szCs w:val="20"/>
        </w:rPr>
        <w:t>3</w:t>
      </w:r>
      <w:r w:rsidRPr="00DA5F43">
        <w:rPr>
          <w:rFonts w:eastAsia="Times New Roman" w:cs="Arial"/>
          <w:szCs w:val="20"/>
        </w:rPr>
        <w:t xml:space="preserve"> Integriteit &amp; Ongewenste omgangsvormen vertrouwen wij erop een goede verantwoording te hebben gedaan en spreken we dank uit voor het in ons gestelde vertrouwen.</w:t>
      </w:r>
    </w:p>
    <w:p w14:paraId="472D717E" w14:textId="62CE23ED" w:rsidR="00933649" w:rsidRPr="00DA5F43" w:rsidRDefault="00933649" w:rsidP="00933649">
      <w:pPr>
        <w:rPr>
          <w:rFonts w:eastAsia="Times New Roman" w:cs="Arial"/>
          <w:szCs w:val="20"/>
        </w:rPr>
      </w:pPr>
      <w:r w:rsidRPr="00DA5F43">
        <w:rPr>
          <w:rFonts w:eastAsia="Times New Roman" w:cs="Arial"/>
          <w:szCs w:val="20"/>
        </w:rPr>
        <w:t xml:space="preserve">Roermond, </w:t>
      </w:r>
      <w:r w:rsidR="001B3A2A" w:rsidRPr="001B3A2A">
        <w:rPr>
          <w:rFonts w:eastAsia="Times New Roman" w:cs="Arial"/>
          <w:szCs w:val="20"/>
        </w:rPr>
        <w:t>9</w:t>
      </w:r>
      <w:r w:rsidRPr="001B3A2A">
        <w:rPr>
          <w:rFonts w:eastAsia="Times New Roman" w:cs="Arial"/>
          <w:szCs w:val="20"/>
        </w:rPr>
        <w:t xml:space="preserve"> februari 2024</w:t>
      </w:r>
    </w:p>
    <w:p w14:paraId="3567C3D1" w14:textId="77777777" w:rsidR="00933649" w:rsidRDefault="00933649" w:rsidP="00933649">
      <w:pPr>
        <w:rPr>
          <w:rFonts w:eastAsia="Times New Roman" w:cs="Arial"/>
          <w:szCs w:val="20"/>
        </w:rPr>
      </w:pPr>
    </w:p>
    <w:p w14:paraId="63B31196" w14:textId="18A85323" w:rsidR="00933649" w:rsidRDefault="00933649" w:rsidP="00EB7882">
      <w:pPr>
        <w:rPr>
          <w:rFonts w:eastAsia="Times New Roman" w:cs="Arial"/>
          <w:szCs w:val="20"/>
        </w:rPr>
      </w:pPr>
      <w:r w:rsidRPr="00DA5F43">
        <w:rPr>
          <w:rFonts w:eastAsia="Times New Roman" w:cs="Arial"/>
          <w:szCs w:val="20"/>
        </w:rPr>
        <w:t>Hilde Knijnenburg</w:t>
      </w:r>
      <w:r>
        <w:rPr>
          <w:rFonts w:eastAsia="Times New Roman" w:cs="Arial"/>
          <w:szCs w:val="20"/>
        </w:rPr>
        <w:br/>
      </w:r>
      <w:r w:rsidRPr="00DA5F43">
        <w:rPr>
          <w:rFonts w:eastAsia="Times New Roman" w:cs="Arial"/>
          <w:szCs w:val="20"/>
        </w:rPr>
        <w:t>Stefan van der Linden</w:t>
      </w:r>
      <w:r>
        <w:rPr>
          <w:rFonts w:eastAsia="Times New Roman" w:cs="Arial"/>
          <w:szCs w:val="20"/>
        </w:rPr>
        <w:br/>
        <w:t>Agnes Vluggen</w:t>
      </w:r>
    </w:p>
    <w:p w14:paraId="2CB55347" w14:textId="77777777" w:rsidR="00EB7882" w:rsidRPr="00EB7882" w:rsidRDefault="00EB7882" w:rsidP="00EB7882">
      <w:pPr>
        <w:rPr>
          <w:rFonts w:eastAsia="Times New Roman" w:cs="Arial"/>
          <w:szCs w:val="20"/>
        </w:rPr>
      </w:pPr>
    </w:p>
    <w:sectPr w:rsidR="00EB7882" w:rsidRPr="00EB7882" w:rsidSect="00D06ED6">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F7B649" w14:textId="77777777" w:rsidR="00D06ED6" w:rsidRDefault="00D06ED6" w:rsidP="00552944">
      <w:pPr>
        <w:spacing w:after="0" w:line="240" w:lineRule="auto"/>
      </w:pPr>
      <w:r>
        <w:separator/>
      </w:r>
    </w:p>
  </w:endnote>
  <w:endnote w:type="continuationSeparator" w:id="0">
    <w:p w14:paraId="60B5FF24" w14:textId="77777777" w:rsidR="00D06ED6" w:rsidRDefault="00D06ED6" w:rsidP="00552944">
      <w:pPr>
        <w:spacing w:after="0" w:line="240" w:lineRule="auto"/>
      </w:pPr>
      <w:r>
        <w:continuationSeparator/>
      </w:r>
    </w:p>
  </w:endnote>
  <w:endnote w:type="continuationNotice" w:id="1">
    <w:p w14:paraId="33E4BDC4" w14:textId="77777777" w:rsidR="00D06ED6" w:rsidRDefault="00D06E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Roboto Condensed">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75708175"/>
      <w:docPartObj>
        <w:docPartGallery w:val="Page Numbers (Bottom of Page)"/>
        <w:docPartUnique/>
      </w:docPartObj>
    </w:sdtPr>
    <w:sdtEndPr/>
    <w:sdtContent>
      <w:p w14:paraId="5A4BA2DF" w14:textId="60441568" w:rsidR="00552944" w:rsidRDefault="00552944">
        <w:pPr>
          <w:pStyle w:val="Voettekst"/>
          <w:jc w:val="center"/>
        </w:pPr>
        <w:r>
          <w:fldChar w:fldCharType="begin"/>
        </w:r>
        <w:r>
          <w:instrText>PAGE   \* MERGEFORMAT</w:instrText>
        </w:r>
        <w:r>
          <w:fldChar w:fldCharType="separate"/>
        </w:r>
        <w:r>
          <w:t>2</w:t>
        </w:r>
        <w:r>
          <w:fldChar w:fldCharType="end"/>
        </w:r>
      </w:p>
    </w:sdtContent>
  </w:sdt>
  <w:p w14:paraId="4E0C73B8" w14:textId="77777777" w:rsidR="00552944" w:rsidRDefault="0055294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BA5DD2" w14:textId="77777777" w:rsidR="00D06ED6" w:rsidRDefault="00D06ED6" w:rsidP="00552944">
      <w:pPr>
        <w:spacing w:after="0" w:line="240" w:lineRule="auto"/>
      </w:pPr>
      <w:r>
        <w:separator/>
      </w:r>
    </w:p>
  </w:footnote>
  <w:footnote w:type="continuationSeparator" w:id="0">
    <w:p w14:paraId="4872AEB5" w14:textId="77777777" w:rsidR="00D06ED6" w:rsidRDefault="00D06ED6" w:rsidP="00552944">
      <w:pPr>
        <w:spacing w:after="0" w:line="240" w:lineRule="auto"/>
      </w:pPr>
      <w:r>
        <w:continuationSeparator/>
      </w:r>
    </w:p>
  </w:footnote>
  <w:footnote w:type="continuationNotice" w:id="1">
    <w:p w14:paraId="46D7A39D" w14:textId="77777777" w:rsidR="00D06ED6" w:rsidRDefault="00D06ED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23000F"/>
    <w:multiLevelType w:val="hybridMultilevel"/>
    <w:tmpl w:val="15D05214"/>
    <w:lvl w:ilvl="0" w:tplc="4036B480">
      <w:numFmt w:val="bullet"/>
      <w:lvlText w:val="-"/>
      <w:lvlJc w:val="left"/>
      <w:pPr>
        <w:ind w:left="720" w:hanging="360"/>
      </w:pPr>
      <w:rPr>
        <w:rFonts w:ascii="Roboto Condensed" w:eastAsia="Times New Roman" w:hAnsi="Roboto Condense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B29297D"/>
    <w:multiLevelType w:val="hybridMultilevel"/>
    <w:tmpl w:val="F3B03A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B4F201E"/>
    <w:multiLevelType w:val="hybridMultilevel"/>
    <w:tmpl w:val="9B5231A6"/>
    <w:lvl w:ilvl="0" w:tplc="8C16C4FC">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213440B"/>
    <w:multiLevelType w:val="hybridMultilevel"/>
    <w:tmpl w:val="E0281ECA"/>
    <w:lvl w:ilvl="0" w:tplc="0E321A8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28138188">
    <w:abstractNumId w:val="1"/>
  </w:num>
  <w:num w:numId="2" w16cid:durableId="1536851231">
    <w:abstractNumId w:val="3"/>
  </w:num>
  <w:num w:numId="3" w16cid:durableId="1282148294">
    <w:abstractNumId w:val="2"/>
  </w:num>
  <w:num w:numId="4" w16cid:durableId="876427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0F1"/>
    <w:rsid w:val="0004146A"/>
    <w:rsid w:val="000F5FFB"/>
    <w:rsid w:val="001314CA"/>
    <w:rsid w:val="00133F6B"/>
    <w:rsid w:val="00134A7E"/>
    <w:rsid w:val="001A30C4"/>
    <w:rsid w:val="001B2FBE"/>
    <w:rsid w:val="001B3A2A"/>
    <w:rsid w:val="001B4D00"/>
    <w:rsid w:val="001C2A92"/>
    <w:rsid w:val="0023152D"/>
    <w:rsid w:val="00240D6B"/>
    <w:rsid w:val="00245A0F"/>
    <w:rsid w:val="00266EBC"/>
    <w:rsid w:val="002777FF"/>
    <w:rsid w:val="00280DEC"/>
    <w:rsid w:val="0028641B"/>
    <w:rsid w:val="002931D2"/>
    <w:rsid w:val="002971CD"/>
    <w:rsid w:val="002C3C4C"/>
    <w:rsid w:val="002C4085"/>
    <w:rsid w:val="003056D6"/>
    <w:rsid w:val="00306222"/>
    <w:rsid w:val="003248B5"/>
    <w:rsid w:val="00343A23"/>
    <w:rsid w:val="00364A83"/>
    <w:rsid w:val="003669BA"/>
    <w:rsid w:val="00390072"/>
    <w:rsid w:val="003A64B1"/>
    <w:rsid w:val="003A6A82"/>
    <w:rsid w:val="003A7B0D"/>
    <w:rsid w:val="003E1AAF"/>
    <w:rsid w:val="0042028D"/>
    <w:rsid w:val="00456147"/>
    <w:rsid w:val="0048105F"/>
    <w:rsid w:val="00492351"/>
    <w:rsid w:val="004B492E"/>
    <w:rsid w:val="004D3164"/>
    <w:rsid w:val="004E7D4A"/>
    <w:rsid w:val="004F5260"/>
    <w:rsid w:val="005000CF"/>
    <w:rsid w:val="0051234E"/>
    <w:rsid w:val="005220A7"/>
    <w:rsid w:val="00534577"/>
    <w:rsid w:val="00552944"/>
    <w:rsid w:val="005607A6"/>
    <w:rsid w:val="00565413"/>
    <w:rsid w:val="00570108"/>
    <w:rsid w:val="00576013"/>
    <w:rsid w:val="005B4B11"/>
    <w:rsid w:val="005E338E"/>
    <w:rsid w:val="00603789"/>
    <w:rsid w:val="00620923"/>
    <w:rsid w:val="006318D9"/>
    <w:rsid w:val="00671B35"/>
    <w:rsid w:val="00672F02"/>
    <w:rsid w:val="00740881"/>
    <w:rsid w:val="007825FE"/>
    <w:rsid w:val="007F2187"/>
    <w:rsid w:val="00803D55"/>
    <w:rsid w:val="00811612"/>
    <w:rsid w:val="00830641"/>
    <w:rsid w:val="00854A21"/>
    <w:rsid w:val="00872948"/>
    <w:rsid w:val="008828BB"/>
    <w:rsid w:val="008A211F"/>
    <w:rsid w:val="008A6A5F"/>
    <w:rsid w:val="008B4F4F"/>
    <w:rsid w:val="008C72F8"/>
    <w:rsid w:val="008F52BC"/>
    <w:rsid w:val="00902D19"/>
    <w:rsid w:val="009246D1"/>
    <w:rsid w:val="00933649"/>
    <w:rsid w:val="00945E85"/>
    <w:rsid w:val="009D1B91"/>
    <w:rsid w:val="009F1935"/>
    <w:rsid w:val="00A02D5B"/>
    <w:rsid w:val="00A05AC0"/>
    <w:rsid w:val="00A120C7"/>
    <w:rsid w:val="00A277D9"/>
    <w:rsid w:val="00A37F2C"/>
    <w:rsid w:val="00A43327"/>
    <w:rsid w:val="00A44D42"/>
    <w:rsid w:val="00A544EC"/>
    <w:rsid w:val="00A82876"/>
    <w:rsid w:val="00A97430"/>
    <w:rsid w:val="00AA2FB6"/>
    <w:rsid w:val="00AB47C1"/>
    <w:rsid w:val="00AC7178"/>
    <w:rsid w:val="00AE1376"/>
    <w:rsid w:val="00B00422"/>
    <w:rsid w:val="00B012D8"/>
    <w:rsid w:val="00B1258A"/>
    <w:rsid w:val="00B344A1"/>
    <w:rsid w:val="00B616FE"/>
    <w:rsid w:val="00B720F1"/>
    <w:rsid w:val="00B80D57"/>
    <w:rsid w:val="00B90C53"/>
    <w:rsid w:val="00BE72C0"/>
    <w:rsid w:val="00BF0F0E"/>
    <w:rsid w:val="00BF1AC2"/>
    <w:rsid w:val="00C04FC4"/>
    <w:rsid w:val="00C30785"/>
    <w:rsid w:val="00C4402D"/>
    <w:rsid w:val="00C64047"/>
    <w:rsid w:val="00CC23B2"/>
    <w:rsid w:val="00CE0035"/>
    <w:rsid w:val="00D03CF0"/>
    <w:rsid w:val="00D05304"/>
    <w:rsid w:val="00D06ED6"/>
    <w:rsid w:val="00D333EE"/>
    <w:rsid w:val="00D36031"/>
    <w:rsid w:val="00D37859"/>
    <w:rsid w:val="00D507CB"/>
    <w:rsid w:val="00D71853"/>
    <w:rsid w:val="00D72A53"/>
    <w:rsid w:val="00D818F0"/>
    <w:rsid w:val="00D83A31"/>
    <w:rsid w:val="00D87E39"/>
    <w:rsid w:val="00D94537"/>
    <w:rsid w:val="00DA612E"/>
    <w:rsid w:val="00DB50B7"/>
    <w:rsid w:val="00DC5C9A"/>
    <w:rsid w:val="00DF1112"/>
    <w:rsid w:val="00DF3EF6"/>
    <w:rsid w:val="00DF57FC"/>
    <w:rsid w:val="00E04AF9"/>
    <w:rsid w:val="00E06487"/>
    <w:rsid w:val="00E1663E"/>
    <w:rsid w:val="00E4366F"/>
    <w:rsid w:val="00E65625"/>
    <w:rsid w:val="00E817C1"/>
    <w:rsid w:val="00EB7882"/>
    <w:rsid w:val="00EC7C91"/>
    <w:rsid w:val="00F06652"/>
    <w:rsid w:val="00F21C91"/>
    <w:rsid w:val="00F54DCF"/>
    <w:rsid w:val="00F628A8"/>
    <w:rsid w:val="00F62B19"/>
    <w:rsid w:val="00F7093E"/>
    <w:rsid w:val="00F761AD"/>
    <w:rsid w:val="00F779B7"/>
    <w:rsid w:val="00FB034E"/>
    <w:rsid w:val="00FD46AA"/>
    <w:rsid w:val="00FF6AEA"/>
    <w:rsid w:val="4205D8D0"/>
    <w:rsid w:val="4AC710F4"/>
    <w:rsid w:val="68782DA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7C2E"/>
  <w15:chartTrackingRefBased/>
  <w15:docId w15:val="{7756C97A-427A-4F33-BDD5-04E290C8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B4F4F"/>
    <w:rPr>
      <w:rFonts w:ascii="Arial" w:hAnsi="Arial"/>
      <w:sz w:val="20"/>
    </w:rPr>
  </w:style>
  <w:style w:type="paragraph" w:styleId="Kop1">
    <w:name w:val="heading 1"/>
    <w:basedOn w:val="Standaard"/>
    <w:next w:val="Standaard"/>
    <w:link w:val="Kop1Char"/>
    <w:uiPriority w:val="9"/>
    <w:qFormat/>
    <w:rsid w:val="00AA2F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81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BF0F0E"/>
    <w:rPr>
      <w:color w:val="808080"/>
    </w:rPr>
  </w:style>
  <w:style w:type="character" w:customStyle="1" w:styleId="Kop1Char">
    <w:name w:val="Kop 1 Char"/>
    <w:basedOn w:val="Standaardalinea-lettertype"/>
    <w:link w:val="Kop1"/>
    <w:uiPriority w:val="9"/>
    <w:rsid w:val="00AA2FB6"/>
    <w:rPr>
      <w:rFonts w:asciiTheme="majorHAnsi" w:eastAsiaTheme="majorEastAsia" w:hAnsiTheme="majorHAnsi" w:cstheme="majorBidi"/>
      <w:color w:val="2F5496" w:themeColor="accent1" w:themeShade="BF"/>
      <w:sz w:val="32"/>
      <w:szCs w:val="32"/>
    </w:rPr>
  </w:style>
  <w:style w:type="character" w:styleId="Verwijzingopmerking">
    <w:name w:val="annotation reference"/>
    <w:basedOn w:val="Standaardalinea-lettertype"/>
    <w:uiPriority w:val="99"/>
    <w:semiHidden/>
    <w:unhideWhenUsed/>
    <w:rsid w:val="008828BB"/>
    <w:rPr>
      <w:sz w:val="16"/>
      <w:szCs w:val="16"/>
    </w:rPr>
  </w:style>
  <w:style w:type="paragraph" w:styleId="Tekstopmerking">
    <w:name w:val="annotation text"/>
    <w:basedOn w:val="Standaard"/>
    <w:link w:val="TekstopmerkingChar"/>
    <w:uiPriority w:val="99"/>
    <w:unhideWhenUsed/>
    <w:rsid w:val="008828BB"/>
    <w:pPr>
      <w:spacing w:line="240" w:lineRule="auto"/>
    </w:pPr>
    <w:rPr>
      <w:szCs w:val="20"/>
    </w:rPr>
  </w:style>
  <w:style w:type="character" w:customStyle="1" w:styleId="TekstopmerkingChar">
    <w:name w:val="Tekst opmerking Char"/>
    <w:basedOn w:val="Standaardalinea-lettertype"/>
    <w:link w:val="Tekstopmerking"/>
    <w:uiPriority w:val="99"/>
    <w:rsid w:val="008828BB"/>
    <w:rPr>
      <w:sz w:val="20"/>
      <w:szCs w:val="20"/>
    </w:rPr>
  </w:style>
  <w:style w:type="paragraph" w:styleId="Onderwerpvanopmerking">
    <w:name w:val="annotation subject"/>
    <w:basedOn w:val="Tekstopmerking"/>
    <w:next w:val="Tekstopmerking"/>
    <w:link w:val="OnderwerpvanopmerkingChar"/>
    <w:uiPriority w:val="99"/>
    <w:semiHidden/>
    <w:unhideWhenUsed/>
    <w:rsid w:val="008828BB"/>
    <w:rPr>
      <w:b/>
      <w:bCs/>
    </w:rPr>
  </w:style>
  <w:style w:type="character" w:customStyle="1" w:styleId="OnderwerpvanopmerkingChar">
    <w:name w:val="Onderwerp van opmerking Char"/>
    <w:basedOn w:val="TekstopmerkingChar"/>
    <w:link w:val="Onderwerpvanopmerking"/>
    <w:uiPriority w:val="99"/>
    <w:semiHidden/>
    <w:rsid w:val="008828BB"/>
    <w:rPr>
      <w:b/>
      <w:bCs/>
      <w:sz w:val="20"/>
      <w:szCs w:val="20"/>
    </w:rPr>
  </w:style>
  <w:style w:type="paragraph" w:styleId="Lijstalinea">
    <w:name w:val="List Paragraph"/>
    <w:basedOn w:val="Standaard"/>
    <w:uiPriority w:val="34"/>
    <w:qFormat/>
    <w:rsid w:val="004D3164"/>
    <w:pPr>
      <w:ind w:left="720"/>
      <w:contextualSpacing/>
    </w:pPr>
  </w:style>
  <w:style w:type="paragraph" w:styleId="Geenafstand">
    <w:name w:val="No Spacing"/>
    <w:uiPriority w:val="1"/>
    <w:qFormat/>
    <w:rsid w:val="00134A7E"/>
    <w:pPr>
      <w:spacing w:after="0" w:line="240" w:lineRule="auto"/>
    </w:pPr>
    <w:rPr>
      <w:rFonts w:ascii="Arial" w:hAnsi="Arial"/>
      <w:sz w:val="20"/>
    </w:rPr>
  </w:style>
  <w:style w:type="paragraph" w:styleId="Koptekst">
    <w:name w:val="header"/>
    <w:basedOn w:val="Standaard"/>
    <w:link w:val="KoptekstChar"/>
    <w:uiPriority w:val="99"/>
    <w:unhideWhenUsed/>
    <w:rsid w:val="0055294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2944"/>
    <w:rPr>
      <w:rFonts w:ascii="Arial" w:hAnsi="Arial"/>
      <w:sz w:val="20"/>
    </w:rPr>
  </w:style>
  <w:style w:type="paragraph" w:styleId="Voettekst">
    <w:name w:val="footer"/>
    <w:basedOn w:val="Standaard"/>
    <w:link w:val="VoettekstChar"/>
    <w:uiPriority w:val="99"/>
    <w:unhideWhenUsed/>
    <w:rsid w:val="0055294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2944"/>
    <w:rPr>
      <w:rFonts w:ascii="Arial" w:hAnsi="Arial"/>
      <w:sz w:val="20"/>
    </w:rPr>
  </w:style>
  <w:style w:type="table" w:customStyle="1" w:styleId="Tabelraster1">
    <w:name w:val="Tabelraster1"/>
    <w:basedOn w:val="Standaardtabel"/>
    <w:next w:val="Tabelraster"/>
    <w:uiPriority w:val="59"/>
    <w:rsid w:val="00933649"/>
    <w:pPr>
      <w:spacing w:after="0" w:line="312" w:lineRule="auto"/>
      <w:jc w:val="both"/>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89F40F4FD684296BD864B4449FF6AEF"/>
        <w:category>
          <w:name w:val="Algemeen"/>
          <w:gallery w:val="placeholder"/>
        </w:category>
        <w:types>
          <w:type w:val="bbPlcHdr"/>
        </w:types>
        <w:behaviors>
          <w:behavior w:val="content"/>
        </w:behaviors>
        <w:guid w:val="{A3EDC6F1-C0FD-4AAA-A3C0-135FC31C15BB}"/>
      </w:docPartPr>
      <w:docPartBody>
        <w:p w:rsidR="00B13AE0" w:rsidRDefault="00D65CDE" w:rsidP="00D65CDE">
          <w:pPr>
            <w:pStyle w:val="189F40F4FD684296BD864B4449FF6AEF"/>
          </w:pPr>
          <w:r w:rsidRPr="00EA0110">
            <w:rPr>
              <w:rStyle w:val="Tekstvantijdelijkeaanduiding"/>
            </w:rPr>
            <w:t>Klik of tik om tekst in te voeren.</w:t>
          </w:r>
        </w:p>
      </w:docPartBody>
    </w:docPart>
    <w:docPart>
      <w:docPartPr>
        <w:name w:val="EF31B47324EA4305B91DAF733CE5DD4C"/>
        <w:category>
          <w:name w:val="Algemeen"/>
          <w:gallery w:val="placeholder"/>
        </w:category>
        <w:types>
          <w:type w:val="bbPlcHdr"/>
        </w:types>
        <w:behaviors>
          <w:behavior w:val="content"/>
        </w:behaviors>
        <w:guid w:val="{0E33E3BC-8435-4EFF-8F61-84885C907183}"/>
      </w:docPartPr>
      <w:docPartBody>
        <w:p w:rsidR="00B13AE0" w:rsidRDefault="00D65CDE" w:rsidP="00D65CDE">
          <w:pPr>
            <w:pStyle w:val="EF31B47324EA4305B91DAF733CE5DD4C"/>
          </w:pPr>
          <w:r w:rsidRPr="00EA0110">
            <w:rPr>
              <w:rStyle w:val="Tekstvantijdelijkeaanduiding"/>
            </w:rPr>
            <w:t>Klik of tik om tekst in te voeren.</w:t>
          </w:r>
        </w:p>
      </w:docPartBody>
    </w:docPart>
    <w:docPart>
      <w:docPartPr>
        <w:name w:val="F245D9106C3140CBB6FBDF47BE9E0EEF"/>
        <w:category>
          <w:name w:val="Algemeen"/>
          <w:gallery w:val="placeholder"/>
        </w:category>
        <w:types>
          <w:type w:val="bbPlcHdr"/>
        </w:types>
        <w:behaviors>
          <w:behavior w:val="content"/>
        </w:behaviors>
        <w:guid w:val="{C8682DDD-70DE-4FF5-B802-0BFD876D82BC}"/>
      </w:docPartPr>
      <w:docPartBody>
        <w:p w:rsidR="00B13AE0" w:rsidRDefault="00D65CDE" w:rsidP="00D65CDE">
          <w:pPr>
            <w:pStyle w:val="F245D9106C3140CBB6FBDF47BE9E0EEF"/>
          </w:pPr>
          <w:r w:rsidRPr="00EA0110">
            <w:rPr>
              <w:rStyle w:val="Tekstvantijdelijkeaanduiding"/>
            </w:rPr>
            <w:t>Klik of tik om tekst in te voeren.</w:t>
          </w:r>
        </w:p>
      </w:docPartBody>
    </w:docPart>
    <w:docPart>
      <w:docPartPr>
        <w:name w:val="289DFA5827104F20817837FABB082EF2"/>
        <w:category>
          <w:name w:val="Algemeen"/>
          <w:gallery w:val="placeholder"/>
        </w:category>
        <w:types>
          <w:type w:val="bbPlcHdr"/>
        </w:types>
        <w:behaviors>
          <w:behavior w:val="content"/>
        </w:behaviors>
        <w:guid w:val="{7DCBD492-737D-4925-AA68-1E8EA77B51B8}"/>
      </w:docPartPr>
      <w:docPartBody>
        <w:p w:rsidR="00B13AE0" w:rsidRDefault="00D65CDE" w:rsidP="00D65CDE">
          <w:pPr>
            <w:pStyle w:val="289DFA5827104F20817837FABB082EF2"/>
          </w:pPr>
          <w:r w:rsidRPr="00EA0110">
            <w:rPr>
              <w:rStyle w:val="Tekstvantijdelijkeaanduiding"/>
            </w:rPr>
            <w:t>Klik of tik om tekst in te voeren.</w:t>
          </w:r>
        </w:p>
      </w:docPartBody>
    </w:docPart>
    <w:docPart>
      <w:docPartPr>
        <w:name w:val="1DFC5A4D498844728D827B4A6A1970A9"/>
        <w:category>
          <w:name w:val="Algemeen"/>
          <w:gallery w:val="placeholder"/>
        </w:category>
        <w:types>
          <w:type w:val="bbPlcHdr"/>
        </w:types>
        <w:behaviors>
          <w:behavior w:val="content"/>
        </w:behaviors>
        <w:guid w:val="{55008430-B0D3-43E8-A9FC-B9947A665B5F}"/>
      </w:docPartPr>
      <w:docPartBody>
        <w:p w:rsidR="00B13AE0" w:rsidRDefault="00D65CDE" w:rsidP="00D65CDE">
          <w:pPr>
            <w:pStyle w:val="1DFC5A4D498844728D827B4A6A1970A9"/>
          </w:pPr>
          <w:r w:rsidRPr="00EA0110">
            <w:rPr>
              <w:rStyle w:val="Tekstvantijdelijkeaanduiding"/>
            </w:rPr>
            <w:t>Klik of tik om tekst in te voeren.</w:t>
          </w:r>
        </w:p>
      </w:docPartBody>
    </w:docPart>
    <w:docPart>
      <w:docPartPr>
        <w:name w:val="65B245963EDA4BE194FDF100AE3FADFF"/>
        <w:category>
          <w:name w:val="Algemeen"/>
          <w:gallery w:val="placeholder"/>
        </w:category>
        <w:types>
          <w:type w:val="bbPlcHdr"/>
        </w:types>
        <w:behaviors>
          <w:behavior w:val="content"/>
        </w:behaviors>
        <w:guid w:val="{FE28376E-DA50-409B-BF06-AA9B9546CEFF}"/>
      </w:docPartPr>
      <w:docPartBody>
        <w:p w:rsidR="006544B1" w:rsidRDefault="00B13AE0" w:rsidP="00B13AE0">
          <w:pPr>
            <w:pStyle w:val="65B245963EDA4BE194FDF100AE3FADFF"/>
          </w:pPr>
          <w:r>
            <w:rPr>
              <w:rStyle w:val="Tekstvantijdelijkeaanduiding"/>
            </w:rPr>
            <w:t>Klik of tik om tekst in te voeren.</w:t>
          </w:r>
        </w:p>
      </w:docPartBody>
    </w:docPart>
    <w:docPart>
      <w:docPartPr>
        <w:name w:val="4ADD830F30544D5DACA9A5FCDA1524C8"/>
        <w:category>
          <w:name w:val="Algemeen"/>
          <w:gallery w:val="placeholder"/>
        </w:category>
        <w:types>
          <w:type w:val="bbPlcHdr"/>
        </w:types>
        <w:behaviors>
          <w:behavior w:val="content"/>
        </w:behaviors>
        <w:guid w:val="{3994094E-8D01-4824-B559-78B938DFBE38}"/>
      </w:docPartPr>
      <w:docPartBody>
        <w:p w:rsidR="00D316CC" w:rsidRDefault="006544B1" w:rsidP="006544B1">
          <w:pPr>
            <w:pStyle w:val="4ADD830F30544D5DACA9A5FCDA1524C8"/>
          </w:pPr>
          <w:r w:rsidRPr="007F42B7">
            <w:rPr>
              <w:rStyle w:val="Tekstvantijdelijkeaanduiding"/>
            </w:rPr>
            <w:t>[Indiener]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Roboto Condensed">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465"/>
    <w:rsid w:val="00125465"/>
    <w:rsid w:val="00137178"/>
    <w:rsid w:val="003074CA"/>
    <w:rsid w:val="00307567"/>
    <w:rsid w:val="00316436"/>
    <w:rsid w:val="004830B7"/>
    <w:rsid w:val="00511975"/>
    <w:rsid w:val="005D1F21"/>
    <w:rsid w:val="005F3419"/>
    <w:rsid w:val="006544B1"/>
    <w:rsid w:val="00A21660"/>
    <w:rsid w:val="00B13AE0"/>
    <w:rsid w:val="00B43F00"/>
    <w:rsid w:val="00BF1341"/>
    <w:rsid w:val="00CF25A9"/>
    <w:rsid w:val="00D316CC"/>
    <w:rsid w:val="00D65CDE"/>
    <w:rsid w:val="00E95465"/>
    <w:rsid w:val="00F578C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544B1"/>
    <w:rPr>
      <w:color w:val="808080"/>
    </w:rPr>
  </w:style>
  <w:style w:type="paragraph" w:customStyle="1" w:styleId="65B245963EDA4BE194FDF100AE3FADFF">
    <w:name w:val="65B245963EDA4BE194FDF100AE3FADFF"/>
    <w:rsid w:val="00B13AE0"/>
  </w:style>
  <w:style w:type="paragraph" w:customStyle="1" w:styleId="189F40F4FD684296BD864B4449FF6AEF">
    <w:name w:val="189F40F4FD684296BD864B4449FF6AEF"/>
    <w:rsid w:val="00D65CDE"/>
  </w:style>
  <w:style w:type="paragraph" w:customStyle="1" w:styleId="EF31B47324EA4305B91DAF733CE5DD4C">
    <w:name w:val="EF31B47324EA4305B91DAF733CE5DD4C"/>
    <w:rsid w:val="00D65CDE"/>
  </w:style>
  <w:style w:type="paragraph" w:customStyle="1" w:styleId="F245D9106C3140CBB6FBDF47BE9E0EEF">
    <w:name w:val="F245D9106C3140CBB6FBDF47BE9E0EEF"/>
    <w:rsid w:val="00D65CDE"/>
  </w:style>
  <w:style w:type="paragraph" w:customStyle="1" w:styleId="289DFA5827104F20817837FABB082EF2">
    <w:name w:val="289DFA5827104F20817837FABB082EF2"/>
    <w:rsid w:val="00D65CDE"/>
  </w:style>
  <w:style w:type="paragraph" w:customStyle="1" w:styleId="1DFC5A4D498844728D827B4A6A1970A9">
    <w:name w:val="1DFC5A4D498844728D827B4A6A1970A9"/>
    <w:rsid w:val="00D65CDE"/>
  </w:style>
  <w:style w:type="paragraph" w:customStyle="1" w:styleId="4ADD830F30544D5DACA9A5FCDA1524C8">
    <w:name w:val="4ADD830F30544D5DACA9A5FCDA1524C8"/>
    <w:rsid w:val="006544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ededeling document" ma:contentTypeID="0x010100896F088F4CED3E4D8BE56DF64BF0280600E43DD34921279442B0E7BB944AB594A6" ma:contentTypeVersion="19" ma:contentTypeDescription="" ma:contentTypeScope="" ma:versionID="1c327a6539de0fb3a21c6929a20eaf8d">
  <xsd:schema xmlns:xsd="http://www.w3.org/2001/XMLSchema" xmlns:xs="http://www.w3.org/2001/XMLSchema" xmlns:p="http://schemas.microsoft.com/office/2006/metadata/properties" xmlns:ns2="d1af9b61-3dc3-49bc-b0ba-acedfa7a2480" xmlns:ns3="00a5ac0f-0492-40d6-95a9-b62cb6daa001" xmlns:ns4="b90e4d6d-094b-41b2-aec9-93017440e3ae" targetNamespace="http://schemas.microsoft.com/office/2006/metadata/properties" ma:root="true" ma:fieldsID="bdc4099799ffb2ca824ecd583d1930ac" ns2:_="" ns3:_="" ns4:_="">
    <xsd:import namespace="d1af9b61-3dc3-49bc-b0ba-acedfa7a2480"/>
    <xsd:import namespace="00a5ac0f-0492-40d6-95a9-b62cb6daa001"/>
    <xsd:import namespace="b90e4d6d-094b-41b2-aec9-93017440e3ae"/>
    <xsd:element name="properties">
      <xsd:complexType>
        <xsd:sequence>
          <xsd:element name="documentManagement">
            <xsd:complexType>
              <xsd:all>
                <xsd:element ref="ns2:Indiener" minOccurs="0"/>
                <xsd:element ref="ns2:Inhoudsdeskundige" minOccurs="0"/>
                <xsd:element ref="ns2:Leidinggevende" minOccurs="0"/>
                <xsd:element ref="ns2:Sectordirecteur" minOccurs="0"/>
                <xsd:element ref="ns2:Opmerkingen_x0020_goedkeuring" minOccurs="0"/>
                <xsd:element ref="ns3:_dlc_DocIdUrl" minOccurs="0"/>
                <xsd:element ref="ns2:Aanbiedingsmail_x0020_sectordirecteur_x0020_verstuurd" minOccurs="0"/>
                <xsd:element ref="ns2:BedoeldVoorWelkOverleg" minOccurs="0"/>
                <xsd:element ref="ns4:Datumvanoverleg" minOccurs="0"/>
                <xsd:element ref="ns2:Aanbieden_x0020_aan_x0020_leidinggevende" minOccurs="0"/>
                <xsd:element ref="ns2:Aanbieden_x0020_aan_x0020_sectordirecteur" minOccurs="0"/>
                <xsd:element ref="ns2:Aanbiedingsmail_x0020_leidinggevende_x0020_verstuurd" minOccurs="0"/>
                <xsd:element ref="ns2:Sectordirecteur_x0020_Akkoord" minOccurs="0"/>
                <xsd:element ref="ns3:_dlc_DocId" minOccurs="0"/>
                <xsd:element ref="ns2:Leidinggevende_x0020_akkoord" minOccurs="0"/>
                <xsd:element ref="ns3:_dlc_DocIdPersistId" minOccurs="0"/>
                <xsd:element ref="ns4:_Flow_SignoffStatus" minOccurs="0"/>
                <xsd:element ref="ns2:Opnieuw_x0020_aanbieden_x0020_sectordirecteur" minOccurs="0"/>
                <xsd:element ref="ns2:Opnieuw_x0020_aanbieden_x0020_leidinggeven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f9b61-3dc3-49bc-b0ba-acedfa7a2480" elementFormDefault="qualified">
    <xsd:import namespace="http://schemas.microsoft.com/office/2006/documentManagement/types"/>
    <xsd:import namespace="http://schemas.microsoft.com/office/infopath/2007/PartnerControls"/>
    <xsd:element name="Indiener" ma:index="1" nillable="true" ma:displayName="Indiener" ma:list="UserInfo" ma:SharePointGroup="0" ma:internalName="Indie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houdsdeskundige" ma:index="2" nillable="true" ma:displayName="Inhoudsdeskundige" ma:list="UserInfo" ma:SharePointGroup="0" ma:internalName="Inhoudsdeskundig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idinggevende" ma:index="3" nillable="true" ma:displayName="Leidinggevende" ma:list="UserInfo" ma:SharePointGroup="0" ma:internalName="Leidinggevend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tordirecteur" ma:index="4" nillable="true" ma:displayName="Sectordirecteur" ma:list="UserInfo" ma:SharePointGroup="0" ma:internalName="Sectordirec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pmerkingen_x0020_goedkeuring" ma:index="5" nillable="true" ma:displayName="Opmerkingen goedkeuring" ma:internalName="Opmerkingen_x0020_goedkeuring" ma:readOnly="false">
      <xsd:simpleType>
        <xsd:restriction base="dms:Note">
          <xsd:maxLength value="255"/>
        </xsd:restriction>
      </xsd:simpleType>
    </xsd:element>
    <xsd:element name="Aanbiedingsmail_x0020_sectordirecteur_x0020_verstuurd" ma:index="7" nillable="true" ma:displayName="Aanbiedingsmail sectordirecteur verstuurd" ma:default="0" ma:internalName="Aanbiedingsmail_x0020_sectordirecteur_x0020_verstuurd" ma:readOnly="false">
      <xsd:simpleType>
        <xsd:restriction base="dms:Boolean"/>
      </xsd:simpleType>
    </xsd:element>
    <xsd:element name="BedoeldVoorWelkOverleg" ma:index="8" nillable="true" ma:displayName="Bedoeld voor welk overleg" ma:description="Kies het overleg waar het stuk uiteindelijk moet landen. " ma:format="RadioButtons" ma:internalName="BedoeldVoorWelkOverleg" ma:readOnly="false">
      <xsd:simpleType>
        <xsd:restriction base="dms:Choice">
          <xsd:enumeration value="DT"/>
          <xsd:enumeration value="DB"/>
          <xsd:enumeration value="AB"/>
        </xsd:restriction>
      </xsd:simpleType>
    </xsd:element>
    <xsd:element name="Aanbieden_x0020_aan_x0020_leidinggevende" ma:index="10" nillable="true" ma:displayName="Aanbieden aan leidinggevende" ma:default="0" ma:description="Zorg dat het document is afgesloten." ma:hidden="true" ma:internalName="Aanbieden_x0020_aan_x0020_leidinggevende" ma:readOnly="false">
      <xsd:simpleType>
        <xsd:restriction base="dms:Boolean"/>
      </xsd:simpleType>
    </xsd:element>
    <xsd:element name="Aanbieden_x0020_aan_x0020_sectordirecteur" ma:index="11" nillable="true" ma:displayName="Aanbieden aan sectordirecteur" ma:default="0" ma:description="Zorg dat het document is afgesloten." ma:hidden="true" ma:internalName="Aanbieden_x0020_aan_x0020_sectordirecteur" ma:readOnly="false">
      <xsd:simpleType>
        <xsd:restriction base="dms:Boolean"/>
      </xsd:simpleType>
    </xsd:element>
    <xsd:element name="Aanbiedingsmail_x0020_leidinggevende_x0020_verstuurd" ma:index="12" nillable="true" ma:displayName="Aanbiedingsmail leidinggevende verstuurd" ma:default="0" ma:hidden="true" ma:internalName="Aanbiedingsmail_x0020_leidinggevende_x0020_verstuurd" ma:readOnly="false">
      <xsd:simpleType>
        <xsd:restriction base="dms:Boolean"/>
      </xsd:simpleType>
    </xsd:element>
    <xsd:element name="Sectordirecteur_x0020_Akkoord" ma:index="13" nillable="true" ma:displayName="Sectordirecteur Akkoord" ma:default="0" ma:hidden="true" ma:internalName="Sectordirecteur_x0020_Akkoord" ma:readOnly="false">
      <xsd:simpleType>
        <xsd:restriction base="dms:Boolean"/>
      </xsd:simpleType>
    </xsd:element>
    <xsd:element name="Leidinggevende_x0020_akkoord" ma:index="18" nillable="true" ma:displayName="Leidinggevende akkoord" ma:default="0" ma:hidden="true" ma:internalName="Leidinggevende_x0020_akkoord" ma:readOnly="false">
      <xsd:simpleType>
        <xsd:restriction base="dms:Boolean"/>
      </xsd:simpleType>
    </xsd:element>
    <xsd:element name="Opnieuw_x0020_aanbieden_x0020_sectordirecteur" ma:index="25" nillable="true" ma:displayName="Opnieuw aanbieden sectordirecteur" ma:default="0" ma:description="Zorg dat het document is afgesloten." ma:hidden="true" ma:internalName="Opnieuw_x0020_aanbieden_x0020_sectordirecteur" ma:readOnly="false">
      <xsd:simpleType>
        <xsd:restriction base="dms:Boolean"/>
      </xsd:simpleType>
    </xsd:element>
    <xsd:element name="Opnieuw_x0020_aanbieden_x0020_leidinggevende" ma:index="26" nillable="true" ma:displayName="Opnieuw aanbieden leidinggevende" ma:default="0" ma:description="Zorg dat het document is afgesloten." ma:hidden="true" ma:internalName="Opnieuw_x0020_aanbieden_x0020_leidinggevende"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0a5ac0f-0492-40d6-95a9-b62cb6daa001" elementFormDefault="qualified">
    <xsd:import namespace="http://schemas.microsoft.com/office/2006/documentManagement/types"/>
    <xsd:import namespace="http://schemas.microsoft.com/office/infopath/2007/PartnerControls"/>
    <xsd:element name="_dlc_DocIdUrl" ma:index="6" nillable="true" ma:displayName="Document-id" ma:description="Permanente koppeling naar dit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7" nillable="true" ma:displayName="Waarde van de document-id" ma:description="De waarde van de document-id die aan dit item is toegewezen." ma:hidden="true" ma:internalName="_dlc_DocId" ma:readOnly="false">
      <xsd:simpleType>
        <xsd:restriction base="dms:Text"/>
      </xsd:simpleType>
    </xsd:element>
    <xsd:element name="_dlc_DocIdPersistId" ma:index="22"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90e4d6d-094b-41b2-aec9-93017440e3ae" elementFormDefault="qualified">
    <xsd:import namespace="http://schemas.microsoft.com/office/2006/documentManagement/types"/>
    <xsd:import namespace="http://schemas.microsoft.com/office/infopath/2007/PartnerControls"/>
    <xsd:element name="Datumvanoverleg" ma:index="9" nillable="true" ma:displayName="Datum van overleg" ma:description="Directiesecretariaat voegt deze datum toe als het stuk op de agenda staat. " ma:format="DateOnly" ma:internalName="Datumvanoverleg" ma:readOnly="false">
      <xsd:simpleType>
        <xsd:restriction base="dms:DateTime"/>
      </xsd:simpleType>
    </xsd:element>
    <xsd:element name="_Flow_SignoffStatus" ma:index="24" nillable="true" ma:displayName="Afmeldingsstatus" ma:hidden="true" ma:internalName="Afmeldings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tordirecteur xmlns="d1af9b61-3dc3-49bc-b0ba-acedfa7a2480">
      <UserInfo>
        <DisplayName>Hendrix, Nicole</DisplayName>
        <AccountId>51</AccountId>
        <AccountType/>
      </UserInfo>
    </Sectordirecteur>
    <Indiener xmlns="d1af9b61-3dc3-49bc-b0ba-acedfa7a2480">
      <UserInfo>
        <DisplayName>Linden, Stefan van der</DisplayName>
        <AccountId>122</AccountId>
        <AccountType/>
      </UserInfo>
    </Indiener>
    <_dlc_DocIdPersistId xmlns="00a5ac0f-0492-40d6-95a9-b62cb6daa001" xsi:nil="true"/>
    <Leidinggevende xmlns="d1af9b61-3dc3-49bc-b0ba-acedfa7a2480">
      <UserInfo>
        <DisplayName>IJzendoorn-Kolenburg, Désirée van</DisplayName>
        <AccountId>46</AccountId>
        <AccountType/>
      </UserInfo>
    </Leidinggevende>
    <Leidinggevende_x0020_akkoord xmlns="d1af9b61-3dc3-49bc-b0ba-acedfa7a2480">false</Leidinggevende_x0020_akkoord>
    <_dlc_DocId xmlns="00a5ac0f-0492-40d6-95a9-b62cb6daa001">WBL-1581137097-1672</_dlc_DocId>
    <Opnieuw_x0020_aanbieden_x0020_sectordirecteur xmlns="d1af9b61-3dc3-49bc-b0ba-acedfa7a2480">false</Opnieuw_x0020_aanbieden_x0020_sectordirecteur>
    <Aanbiedingsmail_x0020_sectordirecteur_x0020_verstuurd xmlns="d1af9b61-3dc3-49bc-b0ba-acedfa7a2480">false</Aanbiedingsmail_x0020_sectordirecteur_x0020_verstuurd>
    <Aanbieden_x0020_aan_x0020_leidinggevende xmlns="d1af9b61-3dc3-49bc-b0ba-acedfa7a2480">false</Aanbieden_x0020_aan_x0020_leidinggevende>
    <Opnieuw_x0020_aanbieden_x0020_leidinggevende xmlns="d1af9b61-3dc3-49bc-b0ba-acedfa7a2480">false</Opnieuw_x0020_aanbieden_x0020_leidinggevende>
    <Inhoudsdeskundige xmlns="d1af9b61-3dc3-49bc-b0ba-acedfa7a2480">
      <UserInfo>
        <DisplayName/>
        <AccountId xsi:nil="true"/>
        <AccountType/>
      </UserInfo>
    </Inhoudsdeskundige>
    <Aanbiedingsmail_x0020_leidinggevende_x0020_verstuurd xmlns="d1af9b61-3dc3-49bc-b0ba-acedfa7a2480">false</Aanbiedingsmail_x0020_leidinggevende_x0020_verstuurd>
    <Opmerkingen_x0020_goedkeuring xmlns="d1af9b61-3dc3-49bc-b0ba-acedfa7a2480" xsi:nil="true"/>
    <_dlc_DocIdUrl xmlns="00a5ac0f-0492-40d6-95a9-b62cb6daa001">
      <Url>https://wblnl.sharepoint.com/sites/DT/_layouts/15/DocIdRedir.aspx?ID=WBL-1581137097-1672</Url>
      <Description>WBL-1581137097-1672</Description>
    </_dlc_DocIdUrl>
    <Sectordirecteur_x0020_Akkoord xmlns="d1af9b61-3dc3-49bc-b0ba-acedfa7a2480">false</Sectordirecteur_x0020_Akkoord>
    <Aanbieden_x0020_aan_x0020_sectordirecteur xmlns="d1af9b61-3dc3-49bc-b0ba-acedfa7a2480">false</Aanbieden_x0020_aan_x0020_sectordirecteur>
    <BedoeldVoorWelkOverleg xmlns="d1af9b61-3dc3-49bc-b0ba-acedfa7a2480">DB</BedoeldVoorWelkOverleg>
    <Datumvanoverleg xmlns="b90e4d6d-094b-41b2-aec9-93017440e3ae" xsi:nil="true"/>
    <_Flow_SignoffStatus xmlns="b90e4d6d-094b-41b2-aec9-93017440e3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D9E29-6491-4CB3-8370-1AA115E65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f9b61-3dc3-49bc-b0ba-acedfa7a2480"/>
    <ds:schemaRef ds:uri="00a5ac0f-0492-40d6-95a9-b62cb6daa001"/>
    <ds:schemaRef ds:uri="b90e4d6d-094b-41b2-aec9-93017440e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54FBB2-5D3B-4B70-8EE2-51FAD0F4D7BE}">
  <ds:schemaRefs>
    <ds:schemaRef ds:uri="http://purl.org/dc/elements/1.1/"/>
    <ds:schemaRef ds:uri="http://schemas.microsoft.com/office/2006/metadata/properties"/>
    <ds:schemaRef ds:uri="http://schemas.microsoft.com/office/2006/documentManagement/types"/>
    <ds:schemaRef ds:uri="d1af9b61-3dc3-49bc-b0ba-acedfa7a2480"/>
    <ds:schemaRef ds:uri="http://purl.org/dc/terms/"/>
    <ds:schemaRef ds:uri="http://schemas.openxmlformats.org/package/2006/metadata/core-properties"/>
    <ds:schemaRef ds:uri="http://purl.org/dc/dcmitype/"/>
    <ds:schemaRef ds:uri="http://schemas.microsoft.com/office/infopath/2007/PartnerControls"/>
    <ds:schemaRef ds:uri="b90e4d6d-094b-41b2-aec9-93017440e3ae"/>
    <ds:schemaRef ds:uri="00a5ac0f-0492-40d6-95a9-b62cb6daa001"/>
    <ds:schemaRef ds:uri="http://www.w3.org/XML/1998/namespace"/>
  </ds:schemaRefs>
</ds:datastoreItem>
</file>

<file path=customXml/itemProps3.xml><?xml version="1.0" encoding="utf-8"?>
<ds:datastoreItem xmlns:ds="http://schemas.openxmlformats.org/officeDocument/2006/customXml" ds:itemID="{EB9F1BF2-F3BF-44A6-A4C4-F652AAA1AE37}">
  <ds:schemaRefs>
    <ds:schemaRef ds:uri="http://schemas.microsoft.com/sharepoint/v3/contenttype/forms"/>
  </ds:schemaRefs>
</ds:datastoreItem>
</file>

<file path=customXml/itemProps4.xml><?xml version="1.0" encoding="utf-8"?>
<ds:datastoreItem xmlns:ds="http://schemas.openxmlformats.org/officeDocument/2006/customXml" ds:itemID="{B49A4474-AF3D-457D-AEBF-C515B708B2D0}">
  <ds:schemaRefs>
    <ds:schemaRef ds:uri="http://schemas.microsoft.com/sharepoint/events"/>
  </ds:schemaRefs>
</ds:datastoreItem>
</file>

<file path=customXml/itemProps5.xml><?xml version="1.0" encoding="utf-8"?>
<ds:datastoreItem xmlns:ds="http://schemas.openxmlformats.org/officeDocument/2006/customXml" ds:itemID="{57F58227-0F80-46B0-A791-1E26E4A75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780</Words>
  <Characters>4292</Characters>
  <Application>Microsoft Office Word</Application>
  <DocSecurity>0</DocSecurity>
  <Lines>35</Lines>
  <Paragraphs>10</Paragraphs>
  <ScaleCrop>false</ScaleCrop>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2023 Integriteit en Ongewenste omgangsvormen</dc:title>
  <dc:subject/>
  <dc:creator>Jacobs, Geert</dc:creator>
  <cp:keywords/>
  <dc:description/>
  <cp:lastModifiedBy>Schurkens, Sandra</cp:lastModifiedBy>
  <cp:revision>5</cp:revision>
  <cp:lastPrinted>2024-02-29T10:15:00Z</cp:lastPrinted>
  <dcterms:created xsi:type="dcterms:W3CDTF">2024-03-01T14:16:00Z</dcterms:created>
  <dcterms:modified xsi:type="dcterms:W3CDTF">2024-04-10T08:14:00Z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0x010100896F088F4CED3E4D8BE56DF64BF0280600E43DD34921279442B0E7BB944AB594A6</vt:lpwstr>
  </property>
  <property fmtid="{D5CDD505-2E9C-101B-9397-08002B2CF9AE}" pid="3" name="_dlc_DocIdItemGuid">
    <vt:lpwstr>023ab32a-269e-4599-a234-a987c86bc487</vt:lpwstr>
  </property>
</Properties>
</file>